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17F9F" w14:textId="77777777" w:rsidR="00092F47" w:rsidRDefault="00092F47" w:rsidP="00E22CE3">
      <w:pPr>
        <w:jc w:val="center"/>
        <w:rPr>
          <w:b/>
          <w:bCs/>
          <w:sz w:val="28"/>
          <w:szCs w:val="28"/>
        </w:rPr>
      </w:pPr>
      <w:bookmarkStart w:id="0" w:name="_Hlk88726204"/>
    </w:p>
    <w:p w14:paraId="59E9B0D4" w14:textId="77777777" w:rsidR="00092F47" w:rsidRPr="00E22CE3" w:rsidRDefault="00092F47" w:rsidP="00E22CE3">
      <w:pPr>
        <w:jc w:val="center"/>
        <w:rPr>
          <w:b/>
          <w:bCs/>
          <w:sz w:val="28"/>
          <w:szCs w:val="28"/>
        </w:rPr>
      </w:pP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4712"/>
        <w:gridCol w:w="4536"/>
      </w:tblGrid>
      <w:tr w:rsidR="00E22CE3" w:rsidRPr="00E22CE3" w14:paraId="49FA9C7A" w14:textId="77777777" w:rsidTr="00B9752A">
        <w:tc>
          <w:tcPr>
            <w:tcW w:w="4712" w:type="dxa"/>
            <w:shd w:val="clear" w:color="auto" w:fill="auto"/>
          </w:tcPr>
          <w:p w14:paraId="3381FF9A" w14:textId="77777777" w:rsidR="00E22CE3" w:rsidRPr="00E22CE3" w:rsidRDefault="00E22CE3" w:rsidP="00E22CE3">
            <w:pPr>
              <w:spacing w:after="200" w:line="276" w:lineRule="auto"/>
              <w:rPr>
                <w:rFonts w:ascii="Calibri" w:hAnsi="Calibri"/>
                <w:sz w:val="28"/>
                <w:szCs w:val="28"/>
                <w:lang w:eastAsia="en-US" w:bidi="en-US"/>
              </w:rPr>
            </w:pPr>
          </w:p>
        </w:tc>
        <w:tc>
          <w:tcPr>
            <w:tcW w:w="4536" w:type="dxa"/>
            <w:shd w:val="clear" w:color="auto" w:fill="auto"/>
          </w:tcPr>
          <w:p w14:paraId="0571962E" w14:textId="77777777" w:rsidR="00E22CE3" w:rsidRDefault="00E22CE3" w:rsidP="00E22CE3">
            <w:pPr>
              <w:ind w:left="34" w:right="33"/>
              <w:rPr>
                <w:sz w:val="28"/>
                <w:szCs w:val="28"/>
              </w:rPr>
            </w:pPr>
          </w:p>
          <w:p w14:paraId="719B1EBA" w14:textId="77777777" w:rsidR="005A6E28" w:rsidRDefault="005A6E28" w:rsidP="00E22CE3">
            <w:pPr>
              <w:ind w:left="34" w:right="33"/>
              <w:rPr>
                <w:sz w:val="28"/>
                <w:szCs w:val="28"/>
              </w:rPr>
            </w:pPr>
          </w:p>
          <w:p w14:paraId="7B9CD093" w14:textId="77777777" w:rsidR="005A6E28" w:rsidRPr="00E22CE3" w:rsidRDefault="005A6E28" w:rsidP="00E22CE3">
            <w:pPr>
              <w:ind w:left="34" w:right="33"/>
              <w:rPr>
                <w:sz w:val="28"/>
                <w:szCs w:val="28"/>
              </w:rPr>
            </w:pPr>
          </w:p>
        </w:tc>
      </w:tr>
    </w:tbl>
    <w:p w14:paraId="2E51BE93" w14:textId="77777777" w:rsidR="00E22CE3" w:rsidRPr="00E22CE3" w:rsidRDefault="00E22CE3" w:rsidP="00E22CE3">
      <w:pPr>
        <w:jc w:val="center"/>
        <w:rPr>
          <w:b/>
          <w:bCs/>
          <w:sz w:val="28"/>
          <w:szCs w:val="28"/>
        </w:rPr>
      </w:pPr>
    </w:p>
    <w:p w14:paraId="1108E778" w14:textId="77777777" w:rsidR="00E22CE3" w:rsidRPr="00E22CE3" w:rsidRDefault="00E22CE3" w:rsidP="00E22CE3">
      <w:pPr>
        <w:jc w:val="center"/>
        <w:rPr>
          <w:b/>
          <w:bCs/>
          <w:sz w:val="28"/>
          <w:szCs w:val="28"/>
        </w:rPr>
      </w:pPr>
    </w:p>
    <w:p w14:paraId="1DA4A6CF" w14:textId="77777777" w:rsidR="00E22CE3" w:rsidRPr="00E22CE3" w:rsidRDefault="00E22CE3" w:rsidP="00E22CE3">
      <w:pPr>
        <w:jc w:val="center"/>
        <w:rPr>
          <w:b/>
          <w:bCs/>
          <w:sz w:val="28"/>
          <w:szCs w:val="28"/>
        </w:rPr>
      </w:pPr>
    </w:p>
    <w:p w14:paraId="50A0203A" w14:textId="77777777" w:rsidR="00E22CE3" w:rsidRPr="00E22CE3" w:rsidRDefault="00E22CE3" w:rsidP="00E22CE3">
      <w:pPr>
        <w:spacing w:line="360" w:lineRule="auto"/>
        <w:jc w:val="center"/>
        <w:rPr>
          <w:bCs/>
          <w:sz w:val="28"/>
          <w:szCs w:val="28"/>
        </w:rPr>
      </w:pPr>
      <w:r w:rsidRPr="00E22CE3">
        <w:rPr>
          <w:bCs/>
          <w:sz w:val="28"/>
          <w:szCs w:val="28"/>
        </w:rPr>
        <w:t>ПРИЛОЖЕНИЕ К РАБОЧЕЙ ПРОГРАММЕ ДИСЦИПЛИНЫ</w:t>
      </w:r>
    </w:p>
    <w:p w14:paraId="2A01206C" w14:textId="77777777" w:rsidR="00E22CE3" w:rsidRPr="00E22CE3" w:rsidRDefault="00E22CE3" w:rsidP="00E22CE3">
      <w:pPr>
        <w:spacing w:line="360" w:lineRule="auto"/>
        <w:jc w:val="center"/>
        <w:rPr>
          <w:b/>
          <w:bCs/>
          <w:sz w:val="28"/>
          <w:szCs w:val="28"/>
        </w:rPr>
      </w:pPr>
    </w:p>
    <w:p w14:paraId="6FC25A1F" w14:textId="7D6C192C" w:rsidR="00E22CE3" w:rsidRPr="008077F2" w:rsidRDefault="0031708B" w:rsidP="00E22CE3">
      <w:pPr>
        <w:spacing w:line="360" w:lineRule="auto"/>
        <w:jc w:val="center"/>
        <w:rPr>
          <w:bCs/>
          <w:u w:val="single"/>
        </w:rPr>
      </w:pPr>
      <w:r>
        <w:rPr>
          <w:bCs/>
          <w:sz w:val="28"/>
          <w:szCs w:val="28"/>
          <w:u w:val="single"/>
        </w:rPr>
        <w:t>ФИНАНСОВЫЙ УЧЕТ</w:t>
      </w:r>
    </w:p>
    <w:p w14:paraId="0E083DC4" w14:textId="58F364C1" w:rsidR="00E22CE3" w:rsidRPr="00E22CE3" w:rsidRDefault="00E22CE3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  <w:u w:val="single"/>
        </w:rPr>
      </w:pPr>
      <w:r w:rsidRPr="00E22CE3">
        <w:rPr>
          <w:color w:val="000000"/>
          <w:sz w:val="28"/>
          <w:szCs w:val="28"/>
        </w:rPr>
        <w:t>Направление подготовки 38.0</w:t>
      </w:r>
      <w:r w:rsidR="00D9242D">
        <w:rPr>
          <w:color w:val="000000"/>
          <w:sz w:val="28"/>
          <w:szCs w:val="28"/>
        </w:rPr>
        <w:t>3</w:t>
      </w:r>
      <w:r w:rsidRPr="00E22CE3">
        <w:rPr>
          <w:color w:val="000000"/>
          <w:sz w:val="28"/>
          <w:szCs w:val="28"/>
        </w:rPr>
        <w:t>.01 «Экономика»</w:t>
      </w:r>
    </w:p>
    <w:p w14:paraId="6D364E42" w14:textId="77777777" w:rsidR="00E22CE3" w:rsidRDefault="00E22CE3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6F2FE86" w14:textId="0A1F2E36" w:rsidR="00345E21" w:rsidRPr="00E22CE3" w:rsidRDefault="00345E21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программа «Бизнес-</w:t>
      </w:r>
      <w:r w:rsidR="00F1175B">
        <w:rPr>
          <w:color w:val="000000"/>
          <w:sz w:val="28"/>
          <w:szCs w:val="28"/>
        </w:rPr>
        <w:t>аудит и право</w:t>
      </w:r>
      <w:r>
        <w:rPr>
          <w:color w:val="000000"/>
          <w:sz w:val="28"/>
          <w:szCs w:val="28"/>
        </w:rPr>
        <w:t>»</w:t>
      </w:r>
    </w:p>
    <w:p w14:paraId="636BB9A0" w14:textId="4A6EC937" w:rsidR="00345E21" w:rsidRDefault="00E22CE3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E22CE3">
        <w:rPr>
          <w:color w:val="000000"/>
          <w:sz w:val="28"/>
          <w:szCs w:val="28"/>
        </w:rPr>
        <w:t>Профиль / направленность</w:t>
      </w:r>
      <w:r w:rsidR="00ED5C5A">
        <w:rPr>
          <w:color w:val="000000"/>
          <w:sz w:val="28"/>
          <w:szCs w:val="28"/>
        </w:rPr>
        <w:t xml:space="preserve">  </w:t>
      </w:r>
      <w:r w:rsidRPr="00E22CE3">
        <w:rPr>
          <w:color w:val="000000"/>
          <w:sz w:val="28"/>
          <w:szCs w:val="28"/>
        </w:rPr>
        <w:t xml:space="preserve"> </w:t>
      </w:r>
      <w:r w:rsidR="00F1175B">
        <w:rPr>
          <w:color w:val="000000"/>
          <w:sz w:val="28"/>
          <w:szCs w:val="28"/>
        </w:rPr>
        <w:t>Бизнес-аудит и право</w:t>
      </w:r>
      <w:r w:rsidR="00A92BF2">
        <w:rPr>
          <w:color w:val="000000"/>
          <w:sz w:val="28"/>
          <w:szCs w:val="28"/>
        </w:rPr>
        <w:t xml:space="preserve"> (очн</w:t>
      </w:r>
      <w:r w:rsidR="00F1175B">
        <w:rPr>
          <w:color w:val="000000"/>
          <w:sz w:val="28"/>
          <w:szCs w:val="28"/>
        </w:rPr>
        <w:t>о-заочная</w:t>
      </w:r>
      <w:r w:rsidR="00A92BF2">
        <w:rPr>
          <w:color w:val="000000"/>
          <w:sz w:val="28"/>
          <w:szCs w:val="28"/>
        </w:rPr>
        <w:t xml:space="preserve"> форма обучения)</w:t>
      </w:r>
    </w:p>
    <w:p w14:paraId="10E1F14E" w14:textId="77777777" w:rsidR="00345E21" w:rsidRDefault="00345E21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76533CF" w14:textId="254E269E" w:rsidR="00E22CE3" w:rsidRPr="00E22CE3" w:rsidRDefault="00E22CE3" w:rsidP="00E22CE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0817360" w14:textId="77777777" w:rsidR="00E22CE3" w:rsidRPr="00E22CE3" w:rsidRDefault="00E22CE3" w:rsidP="00E22C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61340848" w14:textId="49339AE4" w:rsidR="00E22CE3" w:rsidRPr="00E22CE3" w:rsidRDefault="00E22CE3" w:rsidP="00E22CE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 w:cs="Calibri"/>
          <w:color w:val="000000"/>
          <w:sz w:val="28"/>
          <w:szCs w:val="28"/>
          <w:lang w:eastAsia="en-US"/>
        </w:rPr>
      </w:pPr>
      <w:r w:rsidRPr="00E22CE3">
        <w:rPr>
          <w:sz w:val="28"/>
          <w:szCs w:val="28"/>
        </w:rPr>
        <w:t>Год утверждения программы: 202</w:t>
      </w:r>
      <w:r w:rsidR="0031708B">
        <w:rPr>
          <w:sz w:val="28"/>
          <w:szCs w:val="28"/>
        </w:rPr>
        <w:t>3</w:t>
      </w:r>
      <w:r w:rsidRPr="00E22CE3">
        <w:rPr>
          <w:sz w:val="28"/>
          <w:szCs w:val="28"/>
        </w:rPr>
        <w:t xml:space="preserve"> год</w:t>
      </w:r>
    </w:p>
    <w:p w14:paraId="242EAD44" w14:textId="77777777" w:rsidR="00E22CE3" w:rsidRPr="00E22CE3" w:rsidRDefault="00E22CE3" w:rsidP="00E22CE3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2DB9CDE4" w14:textId="77777777" w:rsidR="00E22CE3" w:rsidRPr="00E22CE3" w:rsidRDefault="00E22CE3" w:rsidP="00E22CE3">
      <w:pPr>
        <w:spacing w:line="480" w:lineRule="auto"/>
        <w:ind w:right="22"/>
        <w:rPr>
          <w:sz w:val="28"/>
          <w:szCs w:val="28"/>
        </w:rPr>
      </w:pPr>
      <w:r w:rsidRPr="00E22CE3">
        <w:rPr>
          <w:sz w:val="28"/>
          <w:szCs w:val="28"/>
        </w:rPr>
        <w:t>Одобрено кафедрой «Бухгалтерский учет, аудит, статистика»</w:t>
      </w:r>
    </w:p>
    <w:p w14:paraId="4C1C628B" w14:textId="6A3C2233" w:rsidR="00E22CE3" w:rsidRPr="00E22CE3" w:rsidRDefault="0059632B" w:rsidP="00E22CE3">
      <w:pPr>
        <w:widowControl w:val="0"/>
        <w:autoSpaceDE w:val="0"/>
        <w:autoSpaceDN w:val="0"/>
        <w:adjustRightInd w:val="0"/>
        <w:spacing w:line="276" w:lineRule="auto"/>
        <w:rPr>
          <w:rFonts w:eastAsia="Calibri" w:cs="Calibri"/>
          <w:color w:val="000000"/>
          <w:sz w:val="28"/>
          <w:szCs w:val="28"/>
          <w:lang w:eastAsia="en-US"/>
        </w:rPr>
      </w:pPr>
      <w:r w:rsidRPr="0059632B">
        <w:rPr>
          <w:sz w:val="28"/>
          <w:szCs w:val="28"/>
        </w:rPr>
        <w:t>Протокол от «</w:t>
      </w:r>
      <w:r w:rsidR="005A6E28">
        <w:rPr>
          <w:sz w:val="28"/>
          <w:szCs w:val="28"/>
        </w:rPr>
        <w:t>27</w:t>
      </w:r>
      <w:r w:rsidRPr="0059632B">
        <w:rPr>
          <w:sz w:val="28"/>
          <w:szCs w:val="28"/>
        </w:rPr>
        <w:t xml:space="preserve">» </w:t>
      </w:r>
      <w:r w:rsidR="005A6E28">
        <w:rPr>
          <w:sz w:val="28"/>
          <w:szCs w:val="28"/>
        </w:rPr>
        <w:t>июня</w:t>
      </w:r>
      <w:r w:rsidR="00345E21">
        <w:rPr>
          <w:sz w:val="28"/>
          <w:szCs w:val="28"/>
        </w:rPr>
        <w:t xml:space="preserve"> </w:t>
      </w:r>
      <w:r w:rsidRPr="0059632B">
        <w:rPr>
          <w:sz w:val="28"/>
          <w:szCs w:val="28"/>
        </w:rPr>
        <w:t>202</w:t>
      </w:r>
      <w:r w:rsidR="00B9752A">
        <w:rPr>
          <w:sz w:val="28"/>
          <w:szCs w:val="28"/>
        </w:rPr>
        <w:t>5</w:t>
      </w:r>
      <w:r w:rsidRPr="0059632B">
        <w:rPr>
          <w:sz w:val="28"/>
          <w:szCs w:val="28"/>
        </w:rPr>
        <w:t xml:space="preserve"> г. № </w:t>
      </w:r>
      <w:r w:rsidR="005A6E28">
        <w:rPr>
          <w:sz w:val="28"/>
          <w:szCs w:val="28"/>
        </w:rPr>
        <w:t>11</w:t>
      </w:r>
      <w:bookmarkStart w:id="1" w:name="_GoBack"/>
      <w:bookmarkEnd w:id="1"/>
    </w:p>
    <w:p w14:paraId="77FD499B" w14:textId="77777777" w:rsidR="00E22CE3" w:rsidRPr="00E22CE3" w:rsidRDefault="00E22CE3" w:rsidP="00E22CE3">
      <w:pPr>
        <w:jc w:val="center"/>
        <w:rPr>
          <w:sz w:val="28"/>
          <w:szCs w:val="28"/>
        </w:rPr>
      </w:pPr>
    </w:p>
    <w:p w14:paraId="4AFDBAB7" w14:textId="77777777" w:rsidR="00E22CE3" w:rsidRPr="00E22CE3" w:rsidRDefault="00E22CE3" w:rsidP="00E22CE3">
      <w:pPr>
        <w:spacing w:line="360" w:lineRule="auto"/>
        <w:jc w:val="center"/>
        <w:rPr>
          <w:bCs/>
        </w:rPr>
      </w:pPr>
    </w:p>
    <w:p w14:paraId="1D09F69F" w14:textId="77777777" w:rsidR="001C11AF" w:rsidRDefault="001C11AF" w:rsidP="0013415B">
      <w:pPr>
        <w:spacing w:line="480" w:lineRule="auto"/>
        <w:ind w:right="22"/>
        <w:jc w:val="both"/>
        <w:rPr>
          <w:sz w:val="28"/>
          <w:szCs w:val="28"/>
        </w:rPr>
      </w:pPr>
    </w:p>
    <w:p w14:paraId="69FFA889" w14:textId="77777777" w:rsidR="00E22CE3" w:rsidRDefault="00E22CE3" w:rsidP="0013415B">
      <w:pPr>
        <w:spacing w:line="480" w:lineRule="auto"/>
        <w:ind w:right="22"/>
        <w:jc w:val="both"/>
        <w:rPr>
          <w:sz w:val="28"/>
          <w:szCs w:val="28"/>
        </w:rPr>
        <w:sectPr w:rsidR="00E22CE3" w:rsidSect="00047442">
          <w:headerReference w:type="default" r:id="rId8"/>
          <w:headerReference w:type="first" r:id="rId9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14:paraId="0B4130F9" w14:textId="5C2565F5" w:rsidR="001C11AF" w:rsidRDefault="001C11AF" w:rsidP="001C11AF">
      <w:pPr>
        <w:jc w:val="both"/>
        <w:rPr>
          <w:b/>
          <w:sz w:val="28"/>
          <w:szCs w:val="28"/>
        </w:rPr>
      </w:pPr>
      <w:r w:rsidRPr="00E22CE3">
        <w:rPr>
          <w:b/>
          <w:sz w:val="28"/>
          <w:szCs w:val="28"/>
        </w:rPr>
        <w:lastRenderedPageBreak/>
        <w:t xml:space="preserve">Содержание  </w:t>
      </w:r>
    </w:p>
    <w:sdt>
      <w:sdtPr>
        <w:id w:val="-590540713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p w14:paraId="6D7BC36A" w14:textId="77777777" w:rsidR="00324EFC" w:rsidRPr="00324EFC" w:rsidRDefault="00E22CE3" w:rsidP="00324EFC">
          <w:pPr>
            <w:pStyle w:val="2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324EFC">
            <w:rPr>
              <w:sz w:val="28"/>
              <w:szCs w:val="28"/>
            </w:rPr>
            <w:fldChar w:fldCharType="begin"/>
          </w:r>
          <w:r w:rsidRPr="00324EFC">
            <w:rPr>
              <w:sz w:val="28"/>
              <w:szCs w:val="28"/>
            </w:rPr>
            <w:instrText xml:space="preserve"> TOC \o "1-3" \h \z \u </w:instrText>
          </w:r>
          <w:r w:rsidRPr="00324EFC">
            <w:rPr>
              <w:sz w:val="28"/>
              <w:szCs w:val="28"/>
            </w:rPr>
            <w:fldChar w:fldCharType="separate"/>
          </w:r>
          <w:hyperlink w:anchor="_Toc114442382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1. Наименование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_Toc114442382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3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04A2B5" w14:textId="679F28D4" w:rsidR="00324EFC" w:rsidRPr="00324EFC" w:rsidRDefault="00937BCE" w:rsidP="00324EFC">
          <w:pPr>
            <w:pStyle w:val="11"/>
            <w:tabs>
              <w:tab w:val="left" w:pos="440"/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3" w:history="1">
            <w:r w:rsidR="00324EFC" w:rsidRPr="00324EFC">
              <w:rPr>
                <w:rStyle w:val="a6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_Toc114442383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3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E2D47F" w14:textId="77777777" w:rsidR="00324EFC" w:rsidRPr="00324EFC" w:rsidRDefault="00937BCE" w:rsidP="00324EFC">
          <w:pPr>
            <w:pStyle w:val="11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4" w:history="1">
            <w:r w:rsidR="00324EFC" w:rsidRPr="00324EFC">
              <w:rPr>
                <w:rStyle w:val="a6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_Toc114442384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4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FEBE56" w14:textId="77777777" w:rsidR="00324EFC" w:rsidRPr="00324EFC" w:rsidRDefault="00937BCE" w:rsidP="00324EFC">
          <w:pPr>
            <w:pStyle w:val="2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5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10. Методические указания для обучающихся по освоению дисциплины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_Toc114442385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4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D8DDE7" w14:textId="4F1328B2" w:rsidR="00324EFC" w:rsidRPr="00324EFC" w:rsidRDefault="00937BCE" w:rsidP="00324EFC">
          <w:pPr>
            <w:pStyle w:val="2"/>
            <w:tabs>
              <w:tab w:val="left" w:pos="880"/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6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11.</w:t>
            </w:r>
            <w:r w:rsidR="000F65B9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 xml:space="preserve"> </w:t>
            </w:r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_Toc114442386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5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C5E013" w14:textId="77777777" w:rsidR="00324EFC" w:rsidRPr="00324EFC" w:rsidRDefault="00937BCE" w:rsidP="00324EFC">
          <w:pPr>
            <w:pStyle w:val="2"/>
            <w:tabs>
              <w:tab w:val="right" w:leader="dot" w:pos="10195"/>
            </w:tabs>
            <w:spacing w:after="0"/>
            <w:ind w:left="57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14442387" w:history="1">
            <w:r w:rsidR="00324EFC" w:rsidRPr="00324EFC">
              <w:rPr>
                <w:rStyle w:val="a6"/>
                <w:noProof/>
                <w:sz w:val="28"/>
                <w:szCs w:val="28"/>
                <w:lang w:eastAsia="en-US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24EFC" w:rsidRPr="00324EFC">
              <w:rPr>
                <w:noProof/>
                <w:webHidden/>
                <w:sz w:val="28"/>
                <w:szCs w:val="28"/>
              </w:rPr>
              <w:tab/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begin"/>
            </w:r>
            <w:r w:rsidR="00324EFC" w:rsidRPr="00324EFC">
              <w:rPr>
                <w:noProof/>
                <w:webHidden/>
                <w:sz w:val="28"/>
                <w:szCs w:val="28"/>
              </w:rPr>
              <w:instrText xml:space="preserve"> PAGEREF _Toc114442387 \h </w:instrText>
            </w:r>
            <w:r w:rsidR="00324EFC" w:rsidRPr="00324EFC">
              <w:rPr>
                <w:noProof/>
                <w:webHidden/>
                <w:sz w:val="28"/>
                <w:szCs w:val="28"/>
              </w:rPr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74501">
              <w:rPr>
                <w:noProof/>
                <w:webHidden/>
                <w:sz w:val="28"/>
                <w:szCs w:val="28"/>
              </w:rPr>
              <w:t>5</w:t>
            </w:r>
            <w:r w:rsidR="00324EFC" w:rsidRPr="00324EF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063770" w14:textId="29CFE3AF" w:rsidR="00E22CE3" w:rsidRPr="00324EFC" w:rsidRDefault="00E22CE3" w:rsidP="00324EFC">
          <w:pPr>
            <w:ind w:left="57"/>
            <w:rPr>
              <w:sz w:val="28"/>
              <w:szCs w:val="28"/>
            </w:rPr>
          </w:pPr>
          <w:r w:rsidRPr="00324EFC">
            <w:rPr>
              <w:bCs/>
              <w:sz w:val="28"/>
              <w:szCs w:val="28"/>
            </w:rPr>
            <w:fldChar w:fldCharType="end"/>
          </w:r>
        </w:p>
      </w:sdtContent>
    </w:sdt>
    <w:p w14:paraId="11173B50" w14:textId="77777777" w:rsidR="00E22CE3" w:rsidRPr="00E22CE3" w:rsidRDefault="00E22CE3" w:rsidP="001C11AF">
      <w:pPr>
        <w:jc w:val="both"/>
        <w:rPr>
          <w:b/>
          <w:sz w:val="28"/>
          <w:szCs w:val="28"/>
        </w:rPr>
      </w:pPr>
    </w:p>
    <w:p w14:paraId="4511F46E" w14:textId="77777777" w:rsidR="001C11AF" w:rsidRDefault="001C11AF" w:rsidP="001C11AF">
      <w:pPr>
        <w:jc w:val="center"/>
        <w:rPr>
          <w:b/>
          <w:sz w:val="28"/>
          <w:szCs w:val="28"/>
        </w:rPr>
      </w:pPr>
    </w:p>
    <w:p w14:paraId="13CBEB86" w14:textId="77777777" w:rsidR="00E22CE3" w:rsidRPr="00B86F6F" w:rsidRDefault="00E22CE3" w:rsidP="00324EFC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</w:p>
    <w:p w14:paraId="0B576F69" w14:textId="77777777" w:rsidR="001C11AF" w:rsidRPr="00324EFC" w:rsidRDefault="001C11AF" w:rsidP="00324EFC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  <w:sectPr w:rsidR="001C11AF" w:rsidRPr="00324EFC" w:rsidSect="009C3BA8">
          <w:pgSz w:w="11906" w:h="16838"/>
          <w:pgMar w:top="1134" w:right="567" w:bottom="1134" w:left="1134" w:header="709" w:footer="709" w:gutter="0"/>
          <w:pgNumType w:start="2"/>
          <w:cols w:space="708"/>
          <w:titlePg/>
          <w:docGrid w:linePitch="360"/>
        </w:sectPr>
      </w:pPr>
    </w:p>
    <w:p w14:paraId="6FD7A2D9" w14:textId="3914FBBA" w:rsidR="00A93052" w:rsidRPr="00A93052" w:rsidRDefault="00A93052" w:rsidP="00A93052">
      <w:pPr>
        <w:keepNext/>
        <w:keepLines/>
        <w:tabs>
          <w:tab w:val="left" w:pos="966"/>
        </w:tabs>
        <w:ind w:firstLine="709"/>
        <w:outlineLvl w:val="1"/>
        <w:rPr>
          <w:b/>
          <w:sz w:val="28"/>
          <w:szCs w:val="28"/>
          <w:lang w:eastAsia="en-US"/>
        </w:rPr>
      </w:pPr>
      <w:bookmarkStart w:id="2" w:name="_Toc114331901"/>
      <w:bookmarkStart w:id="3" w:name="_Toc114442382"/>
      <w:bookmarkStart w:id="4" w:name="_Toc89192834"/>
      <w:bookmarkStart w:id="5" w:name="_Toc22333865"/>
      <w:bookmarkStart w:id="6" w:name="_Toc25584196"/>
      <w:bookmarkStart w:id="7" w:name="_Toc26364934"/>
      <w:r w:rsidRPr="00A93052">
        <w:rPr>
          <w:b/>
          <w:sz w:val="28"/>
          <w:szCs w:val="28"/>
          <w:lang w:eastAsia="en-US"/>
        </w:rPr>
        <w:t>1. Наименование дисциплины</w:t>
      </w:r>
      <w:bookmarkEnd w:id="2"/>
      <w:bookmarkEnd w:id="3"/>
    </w:p>
    <w:p w14:paraId="3E8F64A8" w14:textId="0AE04607" w:rsidR="00A93052" w:rsidRPr="00A93052" w:rsidRDefault="00321DD8" w:rsidP="00A93052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Бухгалтерский учет и отчетность</w:t>
      </w:r>
    </w:p>
    <w:p w14:paraId="7E780E11" w14:textId="77777777" w:rsidR="000F65B9" w:rsidRPr="00A93052" w:rsidRDefault="000F65B9" w:rsidP="00A93052">
      <w:pPr>
        <w:ind w:firstLine="709"/>
        <w:contextualSpacing/>
        <w:jc w:val="both"/>
        <w:rPr>
          <w:sz w:val="28"/>
          <w:szCs w:val="28"/>
          <w:lang w:eastAsia="en-US"/>
        </w:rPr>
      </w:pPr>
    </w:p>
    <w:p w14:paraId="753280E9" w14:textId="78B4BE78" w:rsidR="001C11AF" w:rsidRPr="00640688" w:rsidRDefault="001C11AF" w:rsidP="00A353AC">
      <w:pPr>
        <w:pStyle w:val="1"/>
        <w:ind w:firstLine="709"/>
        <w:rPr>
          <w:b/>
        </w:rPr>
      </w:pPr>
      <w:bookmarkStart w:id="8" w:name="_Toc114442383"/>
      <w:bookmarkEnd w:id="4"/>
      <w:bookmarkEnd w:id="5"/>
      <w:bookmarkEnd w:id="6"/>
      <w:bookmarkEnd w:id="7"/>
      <w:r w:rsidRPr="00640688">
        <w:rPr>
          <w:b/>
        </w:rPr>
        <w:t>8.</w:t>
      </w:r>
      <w:r w:rsidRPr="00640688">
        <w:rPr>
          <w:b/>
        </w:rPr>
        <w:tab/>
        <w:t xml:space="preserve"> Перечень основной и дополнительной учебной литературы, необходимой для освоения дисциплины</w:t>
      </w:r>
      <w:bookmarkEnd w:id="8"/>
    </w:p>
    <w:p w14:paraId="7509E3FD" w14:textId="77777777" w:rsidR="00A93052" w:rsidRDefault="00A93052" w:rsidP="00A353AC">
      <w:pPr>
        <w:tabs>
          <w:tab w:val="left" w:pos="993"/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bookmarkStart w:id="9" w:name="_Toc486268338"/>
    </w:p>
    <w:bookmarkEnd w:id="0"/>
    <w:bookmarkEnd w:id="9"/>
    <w:p w14:paraId="62AEF5C3" w14:textId="77777777" w:rsidR="0031708B" w:rsidRPr="00324EFC" w:rsidRDefault="0031708B" w:rsidP="0031708B">
      <w:pPr>
        <w:ind w:firstLine="709"/>
        <w:jc w:val="both"/>
        <w:rPr>
          <w:rFonts w:eastAsia="Calibri" w:cs="Calibri"/>
          <w:i/>
          <w:sz w:val="28"/>
          <w:szCs w:val="28"/>
          <w:lang w:eastAsia="en-US"/>
        </w:rPr>
      </w:pPr>
      <w:r w:rsidRPr="00324EFC">
        <w:rPr>
          <w:rFonts w:eastAsia="Calibri" w:cs="Calibri"/>
          <w:i/>
          <w:sz w:val="28"/>
          <w:szCs w:val="28"/>
          <w:lang w:eastAsia="en-US"/>
        </w:rPr>
        <w:t>Нормативные акты</w:t>
      </w:r>
    </w:p>
    <w:p w14:paraId="6D172D3A" w14:textId="77777777" w:rsidR="0031708B" w:rsidRPr="00184EFA" w:rsidRDefault="0031708B" w:rsidP="0031708B">
      <w:pPr>
        <w:ind w:firstLine="709"/>
        <w:jc w:val="both"/>
        <w:rPr>
          <w:sz w:val="28"/>
          <w:szCs w:val="28"/>
          <w:lang w:eastAsia="en-US"/>
        </w:rPr>
      </w:pPr>
      <w:r w:rsidRPr="00184EFA">
        <w:rPr>
          <w:sz w:val="28"/>
          <w:szCs w:val="28"/>
          <w:lang w:eastAsia="en-US"/>
        </w:rPr>
        <w:t>1. Гражданский кодекс Российской Федерации (ГК РФ) (часть первая) от</w:t>
      </w:r>
      <w:r>
        <w:rPr>
          <w:sz w:val="28"/>
          <w:szCs w:val="28"/>
          <w:lang w:eastAsia="en-US"/>
        </w:rPr>
        <w:t xml:space="preserve"> </w:t>
      </w:r>
      <w:r w:rsidRPr="00184EFA">
        <w:rPr>
          <w:sz w:val="28"/>
          <w:szCs w:val="28"/>
          <w:lang w:eastAsia="en-US"/>
        </w:rPr>
        <w:t>30.11.1994 № 51-ФЗ (ред. от 25.02.2022)</w:t>
      </w:r>
    </w:p>
    <w:p w14:paraId="2D2EFFC9" w14:textId="77777777" w:rsidR="0031708B" w:rsidRPr="00184EFA" w:rsidRDefault="0031708B" w:rsidP="0031708B">
      <w:pPr>
        <w:ind w:firstLine="709"/>
        <w:jc w:val="both"/>
        <w:rPr>
          <w:sz w:val="28"/>
          <w:szCs w:val="28"/>
          <w:lang w:eastAsia="en-US"/>
        </w:rPr>
      </w:pPr>
      <w:r w:rsidRPr="00184EFA">
        <w:rPr>
          <w:sz w:val="28"/>
          <w:szCs w:val="28"/>
          <w:lang w:eastAsia="en-US"/>
        </w:rPr>
        <w:t>2. Гражданский кодекс Российской Федерации (ГК РФ) (часть вторая) от</w:t>
      </w:r>
      <w:r>
        <w:rPr>
          <w:sz w:val="28"/>
          <w:szCs w:val="28"/>
          <w:lang w:eastAsia="en-US"/>
        </w:rPr>
        <w:t xml:space="preserve"> </w:t>
      </w:r>
      <w:r w:rsidRPr="00184EFA">
        <w:rPr>
          <w:sz w:val="28"/>
          <w:szCs w:val="28"/>
          <w:lang w:eastAsia="en-US"/>
        </w:rPr>
        <w:t>26.01.1996 № 14-ФЗ (ред. от 01.07.2021).</w:t>
      </w:r>
    </w:p>
    <w:p w14:paraId="7F178347" w14:textId="77777777" w:rsidR="0031708B" w:rsidRPr="00184EFA" w:rsidRDefault="0031708B" w:rsidP="0031708B">
      <w:pPr>
        <w:ind w:firstLine="709"/>
        <w:jc w:val="both"/>
        <w:rPr>
          <w:sz w:val="28"/>
          <w:szCs w:val="28"/>
          <w:lang w:eastAsia="en-US"/>
        </w:rPr>
      </w:pPr>
      <w:r w:rsidRPr="00184EFA">
        <w:rPr>
          <w:sz w:val="28"/>
          <w:szCs w:val="28"/>
          <w:lang w:eastAsia="en-US"/>
        </w:rPr>
        <w:t>3. Налоговый кодекс Российской Федерации часть 1 (НК РФ ч.1) от</w:t>
      </w:r>
      <w:r>
        <w:rPr>
          <w:sz w:val="28"/>
          <w:szCs w:val="28"/>
          <w:lang w:eastAsia="en-US"/>
        </w:rPr>
        <w:t xml:space="preserve"> </w:t>
      </w:r>
      <w:r w:rsidRPr="00184EFA">
        <w:rPr>
          <w:sz w:val="28"/>
          <w:szCs w:val="28"/>
          <w:lang w:eastAsia="en-US"/>
        </w:rPr>
        <w:t>31.07.1998 № 146-ФЗ (ред. от 21.11.2022).</w:t>
      </w:r>
    </w:p>
    <w:p w14:paraId="44144303" w14:textId="77777777" w:rsidR="0031708B" w:rsidRPr="00184EFA" w:rsidRDefault="0031708B" w:rsidP="0031708B">
      <w:pPr>
        <w:ind w:firstLine="709"/>
        <w:jc w:val="both"/>
        <w:rPr>
          <w:sz w:val="28"/>
          <w:szCs w:val="28"/>
          <w:lang w:eastAsia="en-US"/>
        </w:rPr>
      </w:pPr>
      <w:r w:rsidRPr="00184EFA">
        <w:rPr>
          <w:sz w:val="28"/>
          <w:szCs w:val="28"/>
          <w:lang w:eastAsia="en-US"/>
        </w:rPr>
        <w:t>4. Налоговый кодекс Российской Федерации часть 2 (НК РФ ч.2) от</w:t>
      </w:r>
      <w:r>
        <w:rPr>
          <w:sz w:val="28"/>
          <w:szCs w:val="28"/>
          <w:lang w:eastAsia="en-US"/>
        </w:rPr>
        <w:t xml:space="preserve"> </w:t>
      </w:r>
      <w:r w:rsidRPr="00184EFA">
        <w:rPr>
          <w:sz w:val="28"/>
          <w:szCs w:val="28"/>
          <w:lang w:eastAsia="en-US"/>
        </w:rPr>
        <w:t>05.08.2000 № 117-ФЗ (ред. от 21.11.2022).</w:t>
      </w:r>
    </w:p>
    <w:p w14:paraId="585BAC9F" w14:textId="77777777" w:rsidR="0031708B" w:rsidRPr="00184EFA" w:rsidRDefault="0031708B" w:rsidP="0031708B">
      <w:pPr>
        <w:ind w:firstLine="709"/>
        <w:jc w:val="both"/>
        <w:rPr>
          <w:sz w:val="28"/>
          <w:szCs w:val="28"/>
          <w:lang w:eastAsia="en-US"/>
        </w:rPr>
      </w:pPr>
      <w:r w:rsidRPr="00184EFA">
        <w:rPr>
          <w:sz w:val="28"/>
          <w:szCs w:val="28"/>
          <w:lang w:eastAsia="en-US"/>
        </w:rPr>
        <w:t>5. Трудовой кодекс Российской Федерации от 30.12.2001 N 197-ФЗ (ред.</w:t>
      </w:r>
      <w:r>
        <w:rPr>
          <w:sz w:val="28"/>
          <w:szCs w:val="28"/>
          <w:lang w:eastAsia="en-US"/>
        </w:rPr>
        <w:t xml:space="preserve"> </w:t>
      </w:r>
      <w:r w:rsidRPr="00184EFA">
        <w:rPr>
          <w:sz w:val="28"/>
          <w:szCs w:val="28"/>
          <w:lang w:eastAsia="en-US"/>
        </w:rPr>
        <w:t>от 04.11.2022).</w:t>
      </w:r>
    </w:p>
    <w:p w14:paraId="4FFA2421" w14:textId="77777777" w:rsidR="0031708B" w:rsidRPr="00184EFA" w:rsidRDefault="0031708B" w:rsidP="0031708B">
      <w:pPr>
        <w:ind w:firstLine="709"/>
        <w:jc w:val="both"/>
        <w:rPr>
          <w:sz w:val="28"/>
          <w:szCs w:val="28"/>
          <w:lang w:eastAsia="en-US"/>
        </w:rPr>
      </w:pPr>
      <w:r w:rsidRPr="00184EFA">
        <w:rPr>
          <w:sz w:val="28"/>
          <w:szCs w:val="28"/>
          <w:lang w:eastAsia="en-US"/>
        </w:rPr>
        <w:t>6. Федеральный закон от 06.12.2011 № 402-ФЗ «О бухгалтерском учете»</w:t>
      </w:r>
      <w:r>
        <w:rPr>
          <w:sz w:val="28"/>
          <w:szCs w:val="28"/>
          <w:lang w:eastAsia="en-US"/>
        </w:rPr>
        <w:t xml:space="preserve"> </w:t>
      </w:r>
      <w:r w:rsidRPr="00184EFA">
        <w:rPr>
          <w:sz w:val="28"/>
          <w:szCs w:val="28"/>
          <w:lang w:eastAsia="en-US"/>
        </w:rPr>
        <w:t>(ред. от 30.12.2021).</w:t>
      </w:r>
    </w:p>
    <w:p w14:paraId="4A48F40F" w14:textId="77777777" w:rsidR="0031708B" w:rsidRPr="00184EFA" w:rsidRDefault="0031708B" w:rsidP="0031708B">
      <w:pPr>
        <w:ind w:firstLine="709"/>
        <w:jc w:val="both"/>
        <w:rPr>
          <w:sz w:val="28"/>
          <w:szCs w:val="28"/>
          <w:lang w:eastAsia="en-US"/>
        </w:rPr>
      </w:pPr>
      <w:r w:rsidRPr="00184EFA">
        <w:rPr>
          <w:sz w:val="28"/>
          <w:szCs w:val="28"/>
          <w:lang w:eastAsia="en-US"/>
        </w:rPr>
        <w:t>7. План счетов бухгалтерского учета финансово-хозяйственной</w:t>
      </w:r>
      <w:r>
        <w:rPr>
          <w:sz w:val="28"/>
          <w:szCs w:val="28"/>
          <w:lang w:eastAsia="en-US"/>
        </w:rPr>
        <w:t xml:space="preserve"> </w:t>
      </w:r>
      <w:r w:rsidRPr="00184EFA">
        <w:rPr>
          <w:sz w:val="28"/>
          <w:szCs w:val="28"/>
          <w:lang w:eastAsia="en-US"/>
        </w:rPr>
        <w:t>деятельности организаций и Инструкции по его применению, утверждены</w:t>
      </w:r>
      <w:r>
        <w:rPr>
          <w:sz w:val="28"/>
          <w:szCs w:val="28"/>
          <w:lang w:eastAsia="en-US"/>
        </w:rPr>
        <w:t xml:space="preserve"> </w:t>
      </w:r>
      <w:r w:rsidRPr="00184EFA">
        <w:rPr>
          <w:sz w:val="28"/>
          <w:szCs w:val="28"/>
          <w:lang w:eastAsia="en-US"/>
        </w:rPr>
        <w:t>приказом Минфина РФ от 31.10.2000 № 94н (ред. от 08.11.2010).</w:t>
      </w:r>
    </w:p>
    <w:p w14:paraId="6BC7B6C4" w14:textId="77777777" w:rsidR="0031708B" w:rsidRPr="00184EFA" w:rsidRDefault="0031708B" w:rsidP="0031708B">
      <w:pPr>
        <w:ind w:firstLine="709"/>
        <w:jc w:val="both"/>
        <w:rPr>
          <w:sz w:val="28"/>
          <w:szCs w:val="28"/>
          <w:lang w:eastAsia="en-US"/>
        </w:rPr>
      </w:pPr>
      <w:r w:rsidRPr="00184EFA">
        <w:rPr>
          <w:sz w:val="28"/>
          <w:szCs w:val="28"/>
          <w:lang w:eastAsia="en-US"/>
        </w:rPr>
        <w:t>8. Федеральные стандарты по бухгалтерскому учету (www.minfin.ru).</w:t>
      </w:r>
    </w:p>
    <w:p w14:paraId="67BB7CCE" w14:textId="77777777" w:rsidR="0031708B" w:rsidRDefault="0031708B" w:rsidP="0031708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</w:t>
      </w:r>
      <w:r w:rsidRPr="00184EFA">
        <w:rPr>
          <w:sz w:val="28"/>
          <w:szCs w:val="28"/>
          <w:lang w:eastAsia="en-US"/>
        </w:rPr>
        <w:t>. Международные стандарты финансовой отчетности ((www.minfin.ru).</w:t>
      </w:r>
    </w:p>
    <w:p w14:paraId="1EAFD191" w14:textId="77777777" w:rsidR="0031708B" w:rsidRDefault="0031708B" w:rsidP="0031708B">
      <w:pPr>
        <w:ind w:firstLine="709"/>
        <w:jc w:val="both"/>
        <w:rPr>
          <w:rFonts w:eastAsia="Calibri" w:cs="Calibri"/>
          <w:i/>
          <w:sz w:val="28"/>
          <w:szCs w:val="28"/>
          <w:lang w:eastAsia="en-US"/>
        </w:rPr>
      </w:pPr>
    </w:p>
    <w:p w14:paraId="5A075C46" w14:textId="77777777" w:rsidR="0031708B" w:rsidRPr="000B4E0D" w:rsidRDefault="0031708B" w:rsidP="0031708B">
      <w:pPr>
        <w:ind w:firstLine="709"/>
        <w:jc w:val="both"/>
        <w:rPr>
          <w:rFonts w:eastAsia="Calibri" w:cs="Calibri"/>
          <w:i/>
          <w:sz w:val="28"/>
          <w:szCs w:val="28"/>
          <w:lang w:eastAsia="en-US"/>
        </w:rPr>
      </w:pPr>
      <w:r w:rsidRPr="000B4E0D">
        <w:rPr>
          <w:rFonts w:eastAsia="Calibri" w:cs="Calibri"/>
          <w:i/>
          <w:sz w:val="28"/>
          <w:szCs w:val="28"/>
          <w:lang w:eastAsia="en-US"/>
        </w:rPr>
        <w:t xml:space="preserve">Основная литература </w:t>
      </w:r>
    </w:p>
    <w:p w14:paraId="676BD6E6" w14:textId="77777777" w:rsidR="0031708B" w:rsidRDefault="0031708B" w:rsidP="0031708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10. </w:t>
      </w:r>
      <w:r w:rsidRPr="00184EFA">
        <w:rPr>
          <w:sz w:val="28"/>
          <w:szCs w:val="28"/>
          <w:lang w:eastAsia="en-US"/>
        </w:rPr>
        <w:t>Богопольский, А. Б., Международные стандарты финансовой отчетности: теория и практика : учебник / А. Б. Богопольский, О. В. Рожнова. — Москва : КноРус, 2021. — 334 с.— URL: https://book.ru/book/938813</w:t>
      </w:r>
      <w:r w:rsidRPr="00CF1499">
        <w:rPr>
          <w:sz w:val="28"/>
          <w:szCs w:val="28"/>
          <w:lang w:eastAsia="en-US"/>
        </w:rPr>
        <w:t>.</w:t>
      </w:r>
    </w:p>
    <w:p w14:paraId="2F201DDB" w14:textId="77777777" w:rsidR="0031708B" w:rsidRDefault="0031708B" w:rsidP="0031708B">
      <w:pPr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11. </w:t>
      </w:r>
      <w:r w:rsidRPr="00184EFA">
        <w:rPr>
          <w:sz w:val="28"/>
          <w:szCs w:val="28"/>
          <w:lang w:eastAsia="en-US"/>
        </w:rPr>
        <w:t xml:space="preserve">Бухгалтерский учет / В. Г. Гетьман, З. Д. Бабаева, А. М. Петров [и др.], - 3-е изд., перераб. и доп. - Москва : НИЦ ИНФРА-М, 2022. - 714 с.: - URL: </w:t>
      </w:r>
      <w:hyperlink r:id="rId10" w:history="1">
        <w:r w:rsidRPr="001D0DA7">
          <w:rPr>
            <w:rStyle w:val="a6"/>
            <w:sz w:val="28"/>
            <w:szCs w:val="28"/>
            <w:lang w:eastAsia="en-US"/>
          </w:rPr>
          <w:t>https://znanium.com/catalog/product/1093030</w:t>
        </w:r>
      </w:hyperlink>
    </w:p>
    <w:p w14:paraId="7E262E66" w14:textId="77777777" w:rsidR="0031708B" w:rsidRPr="000B4E0D" w:rsidRDefault="0031708B" w:rsidP="0031708B">
      <w:pPr>
        <w:ind w:firstLine="709"/>
        <w:contextualSpacing/>
        <w:jc w:val="both"/>
        <w:rPr>
          <w:sz w:val="28"/>
          <w:szCs w:val="28"/>
          <w:lang w:eastAsia="en-US"/>
        </w:rPr>
      </w:pPr>
    </w:p>
    <w:p w14:paraId="19CF0913" w14:textId="77777777" w:rsidR="0031708B" w:rsidRPr="000B4E0D" w:rsidRDefault="0031708B" w:rsidP="0031708B">
      <w:pPr>
        <w:ind w:firstLine="709"/>
        <w:contextualSpacing/>
        <w:jc w:val="both"/>
        <w:rPr>
          <w:rFonts w:eastAsia="Calibri" w:cs="Calibri"/>
          <w:i/>
          <w:sz w:val="28"/>
          <w:szCs w:val="28"/>
          <w:lang w:eastAsia="en-US"/>
        </w:rPr>
      </w:pPr>
      <w:r w:rsidRPr="000B4E0D">
        <w:rPr>
          <w:rFonts w:eastAsia="Calibri" w:cs="Calibri"/>
          <w:i/>
          <w:sz w:val="28"/>
          <w:szCs w:val="28"/>
          <w:lang w:eastAsia="en-US"/>
        </w:rPr>
        <w:t xml:space="preserve">Дополнительная литература </w:t>
      </w:r>
    </w:p>
    <w:p w14:paraId="369BE7DC" w14:textId="77777777" w:rsidR="0031708B" w:rsidRPr="000B4E0D" w:rsidRDefault="0031708B" w:rsidP="0031708B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12. </w:t>
      </w:r>
      <w:r w:rsidRPr="00184EFA">
        <w:rPr>
          <w:sz w:val="28"/>
          <w:szCs w:val="28"/>
          <w:lang w:eastAsia="en-US"/>
        </w:rPr>
        <w:t>Алексеева, Г. И., Финансовый учет и отчетность. + еПриложение: Тесты : учебник / Г. И. Алексеева, Е. Н. Домбровская, И. В. Сафонова. — Москва : КноРус, 2021. — 440 с.— URL: https://book.ru/book/938893</w:t>
      </w:r>
    </w:p>
    <w:p w14:paraId="161AA11E" w14:textId="77777777" w:rsidR="0031708B" w:rsidRPr="000B4E0D" w:rsidRDefault="0031708B" w:rsidP="0031708B">
      <w:pPr>
        <w:ind w:firstLine="709"/>
        <w:jc w:val="both"/>
        <w:rPr>
          <w:color w:val="0000FF"/>
          <w:sz w:val="28"/>
          <w:szCs w:val="28"/>
          <w:u w:val="single"/>
          <w:lang w:eastAsia="en-US"/>
        </w:rPr>
      </w:pPr>
      <w:r>
        <w:rPr>
          <w:sz w:val="28"/>
          <w:szCs w:val="28"/>
          <w:lang w:eastAsia="en-US"/>
        </w:rPr>
        <w:t xml:space="preserve">134. </w:t>
      </w:r>
      <w:r w:rsidRPr="0013344A">
        <w:rPr>
          <w:sz w:val="28"/>
          <w:szCs w:val="28"/>
          <w:lang w:eastAsia="en-US"/>
        </w:rPr>
        <w:t>Терехова, В. А. Финансовый учет : учебник / под ред. проф. В.Г. Гетьмана. — 6-е изд., перераб. и доп. — Москва : ИНФРА-М, 2022. — 622 с. - URL: https://znanium.com/catalog/product/1834745</w:t>
      </w:r>
    </w:p>
    <w:p w14:paraId="16A3A63C" w14:textId="77777777" w:rsidR="0031708B" w:rsidRPr="000B4E0D" w:rsidRDefault="0031708B" w:rsidP="0031708B">
      <w:pPr>
        <w:ind w:firstLine="709"/>
        <w:jc w:val="both"/>
        <w:rPr>
          <w:sz w:val="28"/>
          <w:szCs w:val="28"/>
          <w:lang w:eastAsia="en-US"/>
        </w:rPr>
      </w:pPr>
    </w:p>
    <w:p w14:paraId="1F2D1754" w14:textId="77777777" w:rsidR="0031708B" w:rsidRPr="000B4E0D" w:rsidRDefault="0031708B" w:rsidP="0031708B">
      <w:pPr>
        <w:keepNext/>
        <w:keepLines/>
        <w:ind w:firstLine="709"/>
        <w:jc w:val="both"/>
        <w:outlineLvl w:val="0"/>
        <w:rPr>
          <w:b/>
          <w:sz w:val="28"/>
          <w:szCs w:val="20"/>
        </w:rPr>
      </w:pPr>
      <w:r w:rsidRPr="000B4E0D">
        <w:rPr>
          <w:b/>
          <w:sz w:val="28"/>
          <w:szCs w:val="20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1FE4A897" w14:textId="77777777" w:rsidR="0031708B" w:rsidRPr="000B4E0D" w:rsidRDefault="0031708B" w:rsidP="0031708B">
      <w:pPr>
        <w:pStyle w:val="a4"/>
        <w:numPr>
          <w:ilvl w:val="0"/>
          <w:numId w:val="8"/>
        </w:numPr>
        <w:ind w:left="0" w:firstLine="709"/>
        <w:jc w:val="both"/>
        <w:rPr>
          <w:sz w:val="28"/>
          <w:szCs w:val="28"/>
          <w:lang w:eastAsia="en-US"/>
        </w:rPr>
      </w:pPr>
      <w:r w:rsidRPr="000B4E0D">
        <w:rPr>
          <w:sz w:val="28"/>
          <w:szCs w:val="28"/>
          <w:lang w:eastAsia="en-US"/>
        </w:rPr>
        <w:t>Гарант: [Информационно-правовой портал]. – URL: http:// www.garant.ru. Доступ свободный.</w:t>
      </w:r>
    </w:p>
    <w:p w14:paraId="22246FBD" w14:textId="77777777" w:rsidR="0031708B" w:rsidRPr="000B4E0D" w:rsidRDefault="0031708B" w:rsidP="0031708B">
      <w:pPr>
        <w:pStyle w:val="a4"/>
        <w:numPr>
          <w:ilvl w:val="0"/>
          <w:numId w:val="8"/>
        </w:numPr>
        <w:ind w:left="0" w:firstLine="709"/>
        <w:jc w:val="both"/>
        <w:rPr>
          <w:sz w:val="28"/>
          <w:szCs w:val="28"/>
          <w:lang w:eastAsia="en-US"/>
        </w:rPr>
      </w:pPr>
      <w:r w:rsidRPr="000B4E0D">
        <w:rPr>
          <w:sz w:val="28"/>
          <w:szCs w:val="28"/>
          <w:lang w:eastAsia="en-US"/>
        </w:rPr>
        <w:t>Компания «Консультант Плюс»: [Официальный сайт]. – URL:http://www.consultant.ru. Доступ свободный.</w:t>
      </w:r>
    </w:p>
    <w:p w14:paraId="6ADF790E" w14:textId="77777777" w:rsidR="0031708B" w:rsidRDefault="0031708B" w:rsidP="0031708B">
      <w:pPr>
        <w:pStyle w:val="a4"/>
        <w:numPr>
          <w:ilvl w:val="0"/>
          <w:numId w:val="8"/>
        </w:numPr>
        <w:ind w:left="0" w:firstLine="709"/>
        <w:jc w:val="both"/>
        <w:rPr>
          <w:sz w:val="28"/>
          <w:szCs w:val="28"/>
          <w:lang w:eastAsia="en-US"/>
        </w:rPr>
      </w:pPr>
      <w:r w:rsidRPr="000B4E0D">
        <w:rPr>
          <w:sz w:val="28"/>
          <w:szCs w:val="28"/>
          <w:lang w:eastAsia="en-US"/>
        </w:rPr>
        <w:t xml:space="preserve">Научно-практический и аналитический журнал. – URL: </w:t>
      </w:r>
      <w:hyperlink r:id="rId11" w:history="1">
        <w:r w:rsidRPr="00230DFE">
          <w:rPr>
            <w:rStyle w:val="a6"/>
            <w:sz w:val="28"/>
            <w:szCs w:val="28"/>
            <w:lang w:eastAsia="en-US"/>
          </w:rPr>
          <w:t>http://www.finizdat.ru</w:t>
        </w:r>
      </w:hyperlink>
      <w:r w:rsidRPr="000B4E0D">
        <w:rPr>
          <w:sz w:val="28"/>
          <w:szCs w:val="28"/>
          <w:lang w:eastAsia="en-US"/>
        </w:rPr>
        <w:t>.</w:t>
      </w:r>
    </w:p>
    <w:p w14:paraId="1A33EE4C" w14:textId="77777777" w:rsidR="0031708B" w:rsidRPr="00883B06" w:rsidRDefault="0031708B" w:rsidP="0031708B">
      <w:pPr>
        <w:pStyle w:val="a4"/>
        <w:numPr>
          <w:ilvl w:val="0"/>
          <w:numId w:val="8"/>
        </w:numPr>
        <w:ind w:left="0" w:firstLine="709"/>
        <w:jc w:val="both"/>
        <w:rPr>
          <w:sz w:val="28"/>
          <w:szCs w:val="28"/>
          <w:lang w:eastAsia="en-US"/>
        </w:rPr>
      </w:pPr>
      <w:r w:rsidRPr="00883B06">
        <w:rPr>
          <w:sz w:val="28"/>
          <w:szCs w:val="28"/>
          <w:lang w:eastAsia="en-US"/>
        </w:rPr>
        <w:t>. www.business-magazine.ru (Бизнес-журнал)</w:t>
      </w:r>
    </w:p>
    <w:p w14:paraId="554995C7" w14:textId="77777777" w:rsidR="0031708B" w:rsidRPr="00883B06" w:rsidRDefault="0031708B" w:rsidP="0031708B">
      <w:pPr>
        <w:pStyle w:val="a4"/>
        <w:numPr>
          <w:ilvl w:val="0"/>
          <w:numId w:val="8"/>
        </w:numPr>
        <w:ind w:left="0" w:firstLine="709"/>
        <w:jc w:val="both"/>
        <w:rPr>
          <w:sz w:val="28"/>
          <w:szCs w:val="28"/>
          <w:lang w:eastAsia="en-US"/>
        </w:rPr>
      </w:pPr>
      <w:r w:rsidRPr="00883B06">
        <w:rPr>
          <w:sz w:val="28"/>
          <w:szCs w:val="28"/>
          <w:lang w:eastAsia="en-US"/>
        </w:rPr>
        <w:t xml:space="preserve"> www.kommersant.ru/sf (журнал «Секрет фирмы»)</w:t>
      </w:r>
    </w:p>
    <w:p w14:paraId="0303C7AB" w14:textId="77777777" w:rsidR="0031708B" w:rsidRPr="000B4E0D" w:rsidRDefault="0031708B" w:rsidP="0031708B">
      <w:pPr>
        <w:pStyle w:val="a4"/>
        <w:numPr>
          <w:ilvl w:val="0"/>
          <w:numId w:val="8"/>
        </w:numPr>
        <w:ind w:left="0" w:firstLine="709"/>
        <w:jc w:val="both"/>
        <w:rPr>
          <w:sz w:val="28"/>
          <w:szCs w:val="28"/>
          <w:lang w:eastAsia="en-US"/>
        </w:rPr>
      </w:pPr>
      <w:r w:rsidRPr="000B4E0D">
        <w:rPr>
          <w:sz w:val="28"/>
          <w:szCs w:val="28"/>
          <w:lang w:eastAsia="en-US"/>
        </w:rPr>
        <w:t>Электронно-библиотечная система (ЭБС) ООО «Издательский Дом ИНФРА-М». – URL: http://repository.vzfei.ru. Доступ по логину и паролю.</w:t>
      </w:r>
    </w:p>
    <w:p w14:paraId="430F8C77" w14:textId="77777777" w:rsidR="0031708B" w:rsidRPr="000B4E0D" w:rsidRDefault="0031708B" w:rsidP="0031708B">
      <w:pPr>
        <w:pStyle w:val="a4"/>
        <w:numPr>
          <w:ilvl w:val="0"/>
          <w:numId w:val="8"/>
        </w:numPr>
        <w:ind w:left="0" w:firstLine="709"/>
        <w:jc w:val="both"/>
        <w:rPr>
          <w:sz w:val="28"/>
          <w:szCs w:val="28"/>
          <w:lang w:eastAsia="en-US"/>
        </w:rPr>
      </w:pPr>
      <w:r w:rsidRPr="000B4E0D">
        <w:rPr>
          <w:sz w:val="28"/>
          <w:szCs w:val="28"/>
          <w:lang w:eastAsia="en-US"/>
        </w:rPr>
        <w:t xml:space="preserve">Электронные каталоги АИБС МАРК-SQL: «Книги», «Статьи», «Диссертации», «Учебно-методическая литература», «Авторефераты», «Депозитарный фонд». – URL: </w:t>
      </w:r>
      <w:hyperlink r:id="rId12" w:history="1">
        <w:r w:rsidRPr="000B4E0D">
          <w:rPr>
            <w:sz w:val="28"/>
            <w:szCs w:val="28"/>
            <w:lang w:eastAsia="en-US"/>
          </w:rPr>
          <w:t>http://website.vzfei.ru/rus/library</w:t>
        </w:r>
      </w:hyperlink>
      <w:r w:rsidRPr="000B4E0D">
        <w:rPr>
          <w:sz w:val="28"/>
          <w:szCs w:val="28"/>
          <w:lang w:eastAsia="en-US"/>
        </w:rPr>
        <w:t xml:space="preserve"> /elect_lib.htm. Доступ по логину и паролю.</w:t>
      </w:r>
    </w:p>
    <w:p w14:paraId="468C848E" w14:textId="77777777" w:rsidR="0031708B" w:rsidRDefault="0031708B" w:rsidP="0031708B">
      <w:pPr>
        <w:ind w:firstLine="709"/>
        <w:jc w:val="both"/>
        <w:rPr>
          <w:sz w:val="28"/>
          <w:szCs w:val="28"/>
          <w:lang w:eastAsia="en-US"/>
        </w:rPr>
      </w:pPr>
    </w:p>
    <w:p w14:paraId="17C60578" w14:textId="77777777" w:rsidR="0031708B" w:rsidRPr="00324EFC" w:rsidRDefault="0031708B" w:rsidP="0031708B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  <w:r w:rsidRPr="00324EFC">
        <w:rPr>
          <w:b/>
          <w:sz w:val="28"/>
          <w:szCs w:val="28"/>
          <w:lang w:eastAsia="en-US"/>
        </w:rPr>
        <w:t>10. Методические указания для обучающихся по освоению дисциплины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559"/>
        <w:gridCol w:w="4111"/>
      </w:tblGrid>
      <w:tr w:rsidR="0031708B" w:rsidRPr="00324EFC" w14:paraId="577A2BD8" w14:textId="77777777" w:rsidTr="00E0527F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83D1" w14:textId="77777777" w:rsidR="0031708B" w:rsidRPr="00324EFC" w:rsidRDefault="0031708B" w:rsidP="00E0527F">
            <w:pPr>
              <w:spacing w:line="256" w:lineRule="auto"/>
              <w:ind w:left="-57" w:right="-57"/>
              <w:jc w:val="center"/>
              <w:rPr>
                <w:b/>
                <w:bCs/>
                <w:lang w:eastAsia="en-US" w:bidi="en-US"/>
              </w:rPr>
            </w:pPr>
            <w:r w:rsidRPr="00324EFC">
              <w:rPr>
                <w:b/>
                <w:bCs/>
                <w:lang w:eastAsia="en-US" w:bidi="en-US"/>
              </w:rPr>
              <w:t>Наименование методических материалов для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BDBF" w14:textId="77777777" w:rsidR="0031708B" w:rsidRPr="00324EFC" w:rsidRDefault="0031708B" w:rsidP="00E0527F">
            <w:pPr>
              <w:spacing w:line="256" w:lineRule="auto"/>
              <w:ind w:left="-57" w:right="-57"/>
              <w:jc w:val="center"/>
              <w:rPr>
                <w:b/>
                <w:bCs/>
                <w:lang w:val="en-US" w:eastAsia="en-US" w:bidi="en-US"/>
              </w:rPr>
            </w:pPr>
            <w:r w:rsidRPr="00324EFC">
              <w:rPr>
                <w:b/>
                <w:bCs/>
                <w:lang w:val="en-US" w:eastAsia="en-US" w:bidi="en-US"/>
              </w:rPr>
              <w:t xml:space="preserve">Год </w:t>
            </w:r>
          </w:p>
          <w:p w14:paraId="1421138B" w14:textId="77777777" w:rsidR="0031708B" w:rsidRPr="00324EFC" w:rsidRDefault="0031708B" w:rsidP="00E0527F">
            <w:pPr>
              <w:spacing w:line="256" w:lineRule="auto"/>
              <w:ind w:left="-57" w:right="-57"/>
              <w:jc w:val="center"/>
              <w:rPr>
                <w:b/>
                <w:bCs/>
                <w:lang w:val="en-US" w:eastAsia="en-US" w:bidi="en-US"/>
              </w:rPr>
            </w:pPr>
            <w:r w:rsidRPr="00324EFC">
              <w:rPr>
                <w:b/>
                <w:bCs/>
                <w:lang w:val="en-US" w:eastAsia="en-US" w:bidi="en-US"/>
              </w:rPr>
              <w:t>утверждения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7617" w14:textId="77777777" w:rsidR="0031708B" w:rsidRPr="00324EFC" w:rsidRDefault="0031708B" w:rsidP="00E0527F">
            <w:pPr>
              <w:spacing w:line="256" w:lineRule="auto"/>
              <w:ind w:left="-57" w:right="-57"/>
              <w:jc w:val="center"/>
              <w:rPr>
                <w:b/>
                <w:bCs/>
                <w:lang w:eastAsia="en-US" w:bidi="en-US"/>
              </w:rPr>
            </w:pPr>
            <w:r w:rsidRPr="00324EFC">
              <w:rPr>
                <w:b/>
                <w:bCs/>
                <w:lang w:eastAsia="en-US" w:bidi="en-US"/>
              </w:rPr>
              <w:t>Местонахождение материала (ссылка на ИОП, информационный стенд кафедры/филиала, др.)</w:t>
            </w:r>
          </w:p>
        </w:tc>
      </w:tr>
      <w:tr w:rsidR="0031708B" w:rsidRPr="005A6E28" w14:paraId="531D61A3" w14:textId="77777777" w:rsidTr="00E0527F">
        <w:trPr>
          <w:trHeight w:val="277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CEFF" w14:textId="77777777" w:rsidR="0031708B" w:rsidRPr="00324EFC" w:rsidRDefault="0031708B" w:rsidP="00E0527F">
            <w:pPr>
              <w:spacing w:line="256" w:lineRule="auto"/>
              <w:ind w:left="-57" w:right="-57"/>
              <w:rPr>
                <w:bCs/>
                <w:lang w:val="en-US" w:eastAsia="en-US" w:bidi="en-US"/>
              </w:rPr>
            </w:pPr>
            <w:r w:rsidRPr="00324EFC">
              <w:rPr>
                <w:bCs/>
                <w:lang w:val="en-US" w:eastAsia="en-US" w:bidi="en-US"/>
              </w:rPr>
              <w:t>Методические указания к лекциям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B1BA" w14:textId="77777777" w:rsidR="0031708B" w:rsidRPr="00324EFC" w:rsidRDefault="0031708B" w:rsidP="00E0527F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bCs/>
                <w:spacing w:val="10"/>
                <w:lang w:val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0309" w14:textId="77777777" w:rsidR="0031708B" w:rsidRPr="00324EFC" w:rsidRDefault="00937BCE" w:rsidP="00E0527F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b/>
                <w:spacing w:val="10"/>
                <w:lang w:val="en-US" w:eastAsia="en-US" w:bidi="en-US"/>
              </w:rPr>
            </w:pPr>
            <w:hyperlink r:id="rId13" w:tgtFrame="_blank" w:history="1">
              <w:r w:rsidR="0031708B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  <w:tr w:rsidR="0031708B" w:rsidRPr="005A6E28" w14:paraId="56D73D6C" w14:textId="77777777" w:rsidTr="00E0527F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7D3D" w14:textId="77777777" w:rsidR="0031708B" w:rsidRPr="00324EFC" w:rsidRDefault="0031708B" w:rsidP="00E0527F">
            <w:pPr>
              <w:spacing w:line="256" w:lineRule="auto"/>
              <w:ind w:left="-57" w:right="-57"/>
              <w:rPr>
                <w:bCs/>
                <w:lang w:bidi="en-US"/>
              </w:rPr>
            </w:pPr>
            <w:r w:rsidRPr="00324EFC">
              <w:rPr>
                <w:bCs/>
                <w:lang w:eastAsia="en-US" w:bidi="en-US"/>
              </w:rPr>
              <w:t>Методические указания к практическим занятиям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4A87" w14:textId="77777777" w:rsidR="0031708B" w:rsidRPr="00324EFC" w:rsidRDefault="0031708B" w:rsidP="00E0527F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bCs/>
                <w:spacing w:val="10"/>
                <w:lang w:val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EDD1" w14:textId="77777777" w:rsidR="0031708B" w:rsidRPr="00324EFC" w:rsidRDefault="00937BCE" w:rsidP="00E0527F">
            <w:pPr>
              <w:autoSpaceDE w:val="0"/>
              <w:autoSpaceDN w:val="0"/>
              <w:adjustRightInd w:val="0"/>
              <w:spacing w:line="256" w:lineRule="auto"/>
              <w:ind w:left="-57" w:right="-57"/>
              <w:jc w:val="center"/>
              <w:rPr>
                <w:rFonts w:eastAsia="Calibri"/>
                <w:spacing w:val="10"/>
                <w:lang w:val="en-US" w:eastAsia="en-US" w:bidi="en-US"/>
              </w:rPr>
            </w:pPr>
            <w:hyperlink r:id="rId14" w:tgtFrame="_blank" w:history="1">
              <w:r w:rsidR="0031708B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  <w:tr w:rsidR="0031708B" w:rsidRPr="005A6E28" w14:paraId="73ABDC8D" w14:textId="77777777" w:rsidTr="00E0527F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318D" w14:textId="77777777" w:rsidR="0031708B" w:rsidRPr="00324EFC" w:rsidRDefault="0031708B" w:rsidP="00E0527F">
            <w:pPr>
              <w:spacing w:line="256" w:lineRule="auto"/>
              <w:ind w:left="-57" w:right="-57"/>
              <w:rPr>
                <w:bCs/>
                <w:lang w:bidi="en-US"/>
              </w:rPr>
            </w:pPr>
            <w:r w:rsidRPr="00324EFC">
              <w:rPr>
                <w:bCs/>
                <w:lang w:eastAsia="en-US" w:bidi="en-US"/>
              </w:rPr>
              <w:t>Методические указания к самостоятельной работе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B57A" w14:textId="77777777" w:rsidR="0031708B" w:rsidRPr="00324EFC" w:rsidRDefault="0031708B" w:rsidP="00E0527F">
            <w:pPr>
              <w:spacing w:line="256" w:lineRule="auto"/>
              <w:ind w:left="-57" w:right="-57"/>
              <w:jc w:val="center"/>
              <w:rPr>
                <w:b/>
                <w:lang w:val="en-US" w:eastAsia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FF8E" w14:textId="77777777" w:rsidR="0031708B" w:rsidRPr="00324EFC" w:rsidRDefault="00937BCE" w:rsidP="00E0527F">
            <w:pPr>
              <w:spacing w:line="256" w:lineRule="auto"/>
              <w:ind w:left="-57" w:right="-57"/>
              <w:jc w:val="center"/>
              <w:rPr>
                <w:lang w:val="en-US" w:eastAsia="en-US" w:bidi="en-US"/>
              </w:rPr>
            </w:pPr>
            <w:hyperlink r:id="rId15" w:tgtFrame="_blank" w:history="1">
              <w:r w:rsidR="0031708B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  <w:tr w:rsidR="0031708B" w:rsidRPr="005A6E28" w14:paraId="7E066B80" w14:textId="77777777" w:rsidTr="00E0527F"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F1A1" w14:textId="77777777" w:rsidR="0031708B" w:rsidRPr="00324EFC" w:rsidRDefault="0031708B" w:rsidP="00E0527F">
            <w:pPr>
              <w:spacing w:line="256" w:lineRule="auto"/>
              <w:ind w:left="-57" w:right="-57"/>
              <w:rPr>
                <w:bCs/>
                <w:lang w:eastAsia="en-US" w:bidi="en-US"/>
              </w:rPr>
            </w:pPr>
            <w:r w:rsidRPr="00324EFC">
              <w:rPr>
                <w:bCs/>
                <w:lang w:eastAsia="en-US" w:bidi="en-US"/>
              </w:rPr>
              <w:t>Методические указания по выполнению контрольной работы, проектной работы, расчетно-аналитической работы, домашнего творческого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7040" w14:textId="77777777" w:rsidR="0031708B" w:rsidRPr="00324EFC" w:rsidRDefault="0031708B" w:rsidP="00E0527F">
            <w:pPr>
              <w:spacing w:line="256" w:lineRule="auto"/>
              <w:ind w:left="-57" w:right="-57"/>
              <w:jc w:val="center"/>
              <w:rPr>
                <w:b/>
                <w:lang w:val="en-US" w:eastAsia="en-US" w:bidi="en-US"/>
              </w:rPr>
            </w:pPr>
            <w:r w:rsidRPr="00324EFC">
              <w:rPr>
                <w:rFonts w:eastAsia="Calibri"/>
                <w:b/>
                <w:bCs/>
                <w:spacing w:val="10"/>
                <w:lang w:val="en-US" w:eastAsia="en-US" w:bidi="en-US"/>
              </w:rPr>
              <w:t>2021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1B04" w14:textId="77777777" w:rsidR="0031708B" w:rsidRPr="00324EFC" w:rsidRDefault="00937BCE" w:rsidP="00E0527F">
            <w:pPr>
              <w:spacing w:line="256" w:lineRule="auto"/>
              <w:ind w:left="-57" w:right="-57"/>
              <w:jc w:val="center"/>
              <w:rPr>
                <w:lang w:val="en-US" w:eastAsia="en-US" w:bidi="en-US"/>
              </w:rPr>
            </w:pPr>
            <w:hyperlink r:id="rId16" w:tgtFrame="_blank" w:history="1">
              <w:r w:rsidR="0031708B" w:rsidRPr="00324EFC">
                <w:rPr>
                  <w:color w:val="150185"/>
                  <w:u w:val="single"/>
                  <w:shd w:val="clear" w:color="auto" w:fill="FFFFFF"/>
                  <w:lang w:val="en-US" w:eastAsia="en-US" w:bidi="en-US"/>
                </w:rPr>
                <w:t>http://www.fa.ru/fil/ufa/about/ums/Pages/info.aspx</w:t>
              </w:r>
            </w:hyperlink>
          </w:p>
        </w:tc>
      </w:tr>
    </w:tbl>
    <w:p w14:paraId="575701DD" w14:textId="77777777" w:rsidR="0031708B" w:rsidRPr="00324EFC" w:rsidRDefault="0031708B" w:rsidP="0031708B">
      <w:pPr>
        <w:jc w:val="both"/>
        <w:rPr>
          <w:sz w:val="28"/>
          <w:szCs w:val="28"/>
          <w:lang w:val="en-US" w:eastAsia="en-US"/>
        </w:rPr>
      </w:pPr>
    </w:p>
    <w:p w14:paraId="3FEF5892" w14:textId="77777777" w:rsidR="0031708B" w:rsidRPr="00324EFC" w:rsidRDefault="0031708B" w:rsidP="0031708B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  <w:r w:rsidRPr="00324EFC">
        <w:rPr>
          <w:b/>
          <w:sz w:val="28"/>
          <w:szCs w:val="28"/>
          <w:lang w:eastAsia="en-US"/>
        </w:rPr>
        <w:t>11.</w:t>
      </w:r>
      <w:r w:rsidRPr="00324EFC">
        <w:rPr>
          <w:b/>
          <w:sz w:val="28"/>
          <w:szCs w:val="28"/>
          <w:lang w:eastAsia="en-US"/>
        </w:rPr>
        <w:tab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5C25B859" w14:textId="77777777" w:rsidR="0031708B" w:rsidRPr="000B4E0D" w:rsidRDefault="0031708B" w:rsidP="0031708B">
      <w:pPr>
        <w:ind w:firstLine="709"/>
        <w:jc w:val="both"/>
        <w:rPr>
          <w:sz w:val="28"/>
          <w:szCs w:val="28"/>
          <w:lang w:eastAsia="en-US"/>
        </w:rPr>
      </w:pPr>
    </w:p>
    <w:p w14:paraId="2E1E09F9" w14:textId="77777777" w:rsidR="0031708B" w:rsidRPr="00D7797F" w:rsidRDefault="0031708B" w:rsidP="0031708B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  <w:r w:rsidRPr="00D7797F">
        <w:rPr>
          <w:b/>
          <w:bCs/>
          <w:iCs/>
          <w:sz w:val="28"/>
          <w:szCs w:val="28"/>
          <w:lang w:eastAsia="en-US"/>
        </w:rPr>
        <w:t>11. 1. Комплект лицензионного программного обеспечения</w:t>
      </w:r>
    </w:p>
    <w:p w14:paraId="51714E8D" w14:textId="77777777" w:rsidR="0031708B" w:rsidRPr="005A6E28" w:rsidRDefault="0031708B" w:rsidP="0031708B">
      <w:pPr>
        <w:ind w:firstLine="709"/>
        <w:jc w:val="both"/>
        <w:rPr>
          <w:iCs/>
          <w:sz w:val="28"/>
          <w:szCs w:val="28"/>
          <w:lang w:val="en-US" w:eastAsia="en-US"/>
        </w:rPr>
      </w:pPr>
      <w:r w:rsidRPr="005A6E28">
        <w:rPr>
          <w:iCs/>
          <w:sz w:val="28"/>
          <w:szCs w:val="28"/>
          <w:lang w:val="en-US" w:eastAsia="en-US"/>
        </w:rPr>
        <w:t xml:space="preserve">1. </w:t>
      </w:r>
      <w:r w:rsidRPr="00D7797F">
        <w:rPr>
          <w:iCs/>
          <w:sz w:val="28"/>
          <w:szCs w:val="28"/>
          <w:lang w:val="en-US" w:eastAsia="en-US"/>
        </w:rPr>
        <w:t>Astra</w:t>
      </w:r>
      <w:r w:rsidRPr="005A6E28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Linux</w:t>
      </w:r>
      <w:r w:rsidRPr="005A6E28">
        <w:rPr>
          <w:iCs/>
          <w:sz w:val="28"/>
          <w:szCs w:val="28"/>
          <w:lang w:val="en-US" w:eastAsia="en-US"/>
        </w:rPr>
        <w:t>.</w:t>
      </w:r>
    </w:p>
    <w:p w14:paraId="02DF60CD" w14:textId="77777777" w:rsidR="0031708B" w:rsidRPr="00E1381C" w:rsidRDefault="0031708B" w:rsidP="0031708B">
      <w:pPr>
        <w:ind w:firstLine="709"/>
        <w:jc w:val="both"/>
        <w:rPr>
          <w:iCs/>
          <w:sz w:val="28"/>
          <w:szCs w:val="28"/>
          <w:lang w:val="en-US" w:eastAsia="en-US"/>
        </w:rPr>
      </w:pPr>
      <w:r w:rsidRPr="00E1381C">
        <w:rPr>
          <w:iCs/>
          <w:sz w:val="28"/>
          <w:szCs w:val="28"/>
          <w:lang w:val="en-US" w:eastAsia="en-US"/>
        </w:rPr>
        <w:t xml:space="preserve">2. </w:t>
      </w:r>
      <w:r w:rsidRPr="00D7797F">
        <w:rPr>
          <w:iCs/>
          <w:sz w:val="28"/>
          <w:szCs w:val="28"/>
          <w:lang w:eastAsia="en-US"/>
        </w:rPr>
        <w:t>Антивирус</w:t>
      </w:r>
      <w:r w:rsidRPr="00E1381C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Kaspersky</w:t>
      </w:r>
      <w:r w:rsidRPr="00E1381C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Endpoint</w:t>
      </w:r>
      <w:r w:rsidRPr="00E1381C">
        <w:rPr>
          <w:iCs/>
          <w:sz w:val="28"/>
          <w:szCs w:val="28"/>
          <w:lang w:val="en-US" w:eastAsia="en-US"/>
        </w:rPr>
        <w:t xml:space="preserve"> </w:t>
      </w:r>
      <w:r w:rsidRPr="00D7797F">
        <w:rPr>
          <w:iCs/>
          <w:sz w:val="28"/>
          <w:szCs w:val="28"/>
          <w:lang w:val="en-US" w:eastAsia="en-US"/>
        </w:rPr>
        <w:t>Security</w:t>
      </w:r>
    </w:p>
    <w:p w14:paraId="4E914953" w14:textId="77777777" w:rsidR="0031708B" w:rsidRPr="00D7797F" w:rsidRDefault="0031708B" w:rsidP="0031708B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  <w:r w:rsidRPr="00D7797F">
        <w:rPr>
          <w:b/>
          <w:bCs/>
          <w:iCs/>
          <w:sz w:val="28"/>
          <w:szCs w:val="28"/>
          <w:lang w:eastAsia="en-US"/>
        </w:rPr>
        <w:t>11.2. Современные профессиональные базы данных и информационные справочные системы</w:t>
      </w:r>
    </w:p>
    <w:p w14:paraId="36B6DF7B" w14:textId="77777777" w:rsidR="0031708B" w:rsidRPr="00D7797F" w:rsidRDefault="0031708B" w:rsidP="0031708B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b/>
          <w:sz w:val="28"/>
          <w:szCs w:val="28"/>
        </w:rPr>
      </w:pPr>
      <w:r w:rsidRPr="00D7797F">
        <w:rPr>
          <w:color w:val="000000"/>
          <w:sz w:val="28"/>
          <w:szCs w:val="28"/>
        </w:rPr>
        <w:t>Электронное периодическое издание Справочная Правовая Система Консультант Бюджетные организации: версия Проф.</w:t>
      </w:r>
    </w:p>
    <w:p w14:paraId="20A83280" w14:textId="77777777" w:rsidR="0031708B" w:rsidRPr="00D7797F" w:rsidRDefault="0031708B" w:rsidP="0031708B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</w:p>
    <w:p w14:paraId="6FA6108B" w14:textId="77777777" w:rsidR="0031708B" w:rsidRPr="00D7797F" w:rsidRDefault="0031708B" w:rsidP="0031708B">
      <w:pPr>
        <w:ind w:firstLine="709"/>
        <w:jc w:val="both"/>
        <w:rPr>
          <w:b/>
          <w:bCs/>
          <w:iCs/>
          <w:sz w:val="28"/>
          <w:szCs w:val="28"/>
          <w:lang w:eastAsia="en-US"/>
        </w:rPr>
      </w:pPr>
      <w:r w:rsidRPr="00D7797F">
        <w:rPr>
          <w:b/>
          <w:bCs/>
          <w:iCs/>
          <w:sz w:val="28"/>
          <w:szCs w:val="28"/>
          <w:lang w:eastAsia="en-US"/>
        </w:rPr>
        <w:t>11.3. Сертифицированные программные и аппаратные средства защиты информации</w:t>
      </w:r>
    </w:p>
    <w:p w14:paraId="50D59F9A" w14:textId="77777777" w:rsidR="0031708B" w:rsidRPr="00D7797F" w:rsidRDefault="0031708B" w:rsidP="0031708B">
      <w:pPr>
        <w:ind w:firstLine="709"/>
        <w:jc w:val="both"/>
        <w:rPr>
          <w:iCs/>
          <w:sz w:val="28"/>
          <w:szCs w:val="28"/>
          <w:lang w:eastAsia="en-US"/>
        </w:rPr>
      </w:pPr>
      <w:r w:rsidRPr="00D7797F">
        <w:rPr>
          <w:iCs/>
          <w:sz w:val="28"/>
          <w:szCs w:val="28"/>
          <w:lang w:eastAsia="en-US"/>
        </w:rPr>
        <w:t>Сертифицированные программные и аппаратные средства защиты информации – не используются.</w:t>
      </w:r>
    </w:p>
    <w:p w14:paraId="2E58C192" w14:textId="77777777" w:rsidR="0031708B" w:rsidRPr="00D7797F" w:rsidRDefault="0031708B" w:rsidP="0031708B">
      <w:pPr>
        <w:keepNext/>
        <w:keepLines/>
        <w:tabs>
          <w:tab w:val="left" w:pos="966"/>
        </w:tabs>
        <w:ind w:firstLine="709"/>
        <w:jc w:val="both"/>
        <w:outlineLvl w:val="1"/>
        <w:rPr>
          <w:bCs/>
          <w:iCs/>
          <w:sz w:val="28"/>
          <w:szCs w:val="28"/>
          <w:lang w:eastAsia="en-US"/>
        </w:rPr>
      </w:pPr>
    </w:p>
    <w:p w14:paraId="1E06C3BA" w14:textId="77777777" w:rsidR="0031708B" w:rsidRPr="00D7797F" w:rsidRDefault="0031708B" w:rsidP="0031708B">
      <w:pPr>
        <w:keepNext/>
        <w:keepLines/>
        <w:tabs>
          <w:tab w:val="left" w:pos="966"/>
        </w:tabs>
        <w:ind w:firstLine="709"/>
        <w:jc w:val="both"/>
        <w:outlineLvl w:val="1"/>
        <w:rPr>
          <w:b/>
          <w:sz w:val="28"/>
          <w:szCs w:val="28"/>
          <w:lang w:eastAsia="en-US"/>
        </w:rPr>
      </w:pPr>
      <w:r w:rsidRPr="00D7797F">
        <w:rPr>
          <w:b/>
          <w:sz w:val="28"/>
          <w:szCs w:val="28"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048F6734" w14:textId="77777777" w:rsidR="0031708B" w:rsidRPr="00D7797F" w:rsidRDefault="0031708B" w:rsidP="0031708B">
      <w:pPr>
        <w:ind w:firstLine="709"/>
        <w:jc w:val="both"/>
        <w:rPr>
          <w:iCs/>
          <w:sz w:val="28"/>
          <w:szCs w:val="28"/>
          <w:lang w:eastAsia="en-US"/>
        </w:rPr>
      </w:pPr>
      <w:r w:rsidRPr="00D7797F">
        <w:rPr>
          <w:iCs/>
          <w:sz w:val="28"/>
          <w:szCs w:val="28"/>
          <w:lang w:eastAsia="en-US"/>
        </w:rPr>
        <w:t>Учебная аудитория для проведения всех видов занятий, предусмотренных пр</w:t>
      </w:r>
      <w:r>
        <w:rPr>
          <w:iCs/>
          <w:sz w:val="28"/>
          <w:szCs w:val="28"/>
          <w:lang w:eastAsia="en-US"/>
        </w:rPr>
        <w:t>ограммой бакалавриата</w:t>
      </w:r>
      <w:r w:rsidRPr="00D7797F">
        <w:rPr>
          <w:iCs/>
          <w:sz w:val="28"/>
          <w:szCs w:val="28"/>
          <w:lang w:eastAsia="en-US"/>
        </w:rPr>
        <w:t>, оснащенная оборудованием и техническими средствами обучения.</w:t>
      </w:r>
    </w:p>
    <w:p w14:paraId="0C76E4F3" w14:textId="77777777" w:rsidR="0031708B" w:rsidRPr="00D7797F" w:rsidRDefault="0031708B" w:rsidP="0031708B">
      <w:pPr>
        <w:ind w:firstLine="709"/>
        <w:jc w:val="both"/>
        <w:rPr>
          <w:iCs/>
          <w:sz w:val="28"/>
          <w:szCs w:val="28"/>
          <w:lang w:eastAsia="en-US"/>
        </w:rPr>
      </w:pPr>
      <w:r w:rsidRPr="00D7797F">
        <w:rPr>
          <w:iCs/>
          <w:sz w:val="28"/>
          <w:szCs w:val="28"/>
          <w:lang w:eastAsia="en-US"/>
        </w:rPr>
        <w:t>Помещения для самостоятельной работы обучающихся (читальный зал, библиотека) оснащены компьютерной техникой с возможностью подключения к сети «Интернет», имеется доступ в электронную информационно-образовательную среду Финуниверситета.</w:t>
      </w:r>
    </w:p>
    <w:p w14:paraId="4839F473" w14:textId="77777777" w:rsidR="0031708B" w:rsidRDefault="0031708B" w:rsidP="0031708B">
      <w:pPr>
        <w:ind w:firstLine="709"/>
        <w:jc w:val="both"/>
        <w:rPr>
          <w:sz w:val="28"/>
          <w:szCs w:val="28"/>
        </w:rPr>
      </w:pPr>
    </w:p>
    <w:p w14:paraId="11438F2C" w14:textId="77777777" w:rsidR="00D7797F" w:rsidRDefault="00D7797F" w:rsidP="00A353AC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sectPr w:rsidR="00D7797F" w:rsidSect="007C3CD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3D5E8" w14:textId="77777777" w:rsidR="00937BCE" w:rsidRDefault="00937BCE" w:rsidP="00B13937">
      <w:r>
        <w:separator/>
      </w:r>
    </w:p>
  </w:endnote>
  <w:endnote w:type="continuationSeparator" w:id="0">
    <w:p w14:paraId="18023A11" w14:textId="77777777" w:rsidR="00937BCE" w:rsidRDefault="00937BCE" w:rsidP="00B1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6A49E" w14:textId="77777777" w:rsidR="00937BCE" w:rsidRDefault="00937BCE" w:rsidP="00B13937">
      <w:r>
        <w:separator/>
      </w:r>
    </w:p>
  </w:footnote>
  <w:footnote w:type="continuationSeparator" w:id="0">
    <w:p w14:paraId="75FC1C09" w14:textId="77777777" w:rsidR="00937BCE" w:rsidRDefault="00937BCE" w:rsidP="00B13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8661229"/>
      <w:docPartObj>
        <w:docPartGallery w:val="Page Numbers (Top of Page)"/>
        <w:docPartUnique/>
      </w:docPartObj>
    </w:sdtPr>
    <w:sdtEndPr/>
    <w:sdtContent>
      <w:p w14:paraId="70BBEE53" w14:textId="0B0E8755" w:rsidR="009C3BA8" w:rsidRDefault="009C3BA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E28">
          <w:rPr>
            <w:noProof/>
          </w:rPr>
          <w:t>5</w:t>
        </w:r>
        <w:r>
          <w:fldChar w:fldCharType="end"/>
        </w:r>
      </w:p>
    </w:sdtContent>
  </w:sdt>
  <w:p w14:paraId="314A6E72" w14:textId="77777777" w:rsidR="009C3BA8" w:rsidRDefault="009C3BA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6804462"/>
      <w:docPartObj>
        <w:docPartGallery w:val="Page Numbers (Top of Page)"/>
        <w:docPartUnique/>
      </w:docPartObj>
    </w:sdtPr>
    <w:sdtEndPr/>
    <w:sdtContent>
      <w:p w14:paraId="2EEC4430" w14:textId="690AE2C1" w:rsidR="009C3BA8" w:rsidRDefault="009C3BA8">
        <w:pPr>
          <w:pStyle w:val="aa"/>
          <w:jc w:val="center"/>
        </w:pPr>
        <w:r w:rsidRPr="00092F47">
          <w:rPr>
            <w:color w:val="FFFFFF"/>
          </w:rPr>
          <w:fldChar w:fldCharType="begin"/>
        </w:r>
        <w:r w:rsidRPr="00092F47">
          <w:rPr>
            <w:color w:val="FFFFFF"/>
          </w:rPr>
          <w:instrText>PAGE   \* MERGEFORMAT</w:instrText>
        </w:r>
        <w:r w:rsidRPr="00092F47">
          <w:rPr>
            <w:color w:val="FFFFFF"/>
          </w:rPr>
          <w:fldChar w:fldCharType="separate"/>
        </w:r>
        <w:r w:rsidR="00937BCE">
          <w:rPr>
            <w:noProof/>
            <w:color w:val="FFFFFF"/>
          </w:rPr>
          <w:t>1</w:t>
        </w:r>
        <w:r w:rsidRPr="00092F47">
          <w:rPr>
            <w:color w:val="FFFFFF"/>
          </w:rPr>
          <w:fldChar w:fldCharType="end"/>
        </w:r>
      </w:p>
    </w:sdtContent>
  </w:sdt>
  <w:p w14:paraId="2264B798" w14:textId="77777777" w:rsidR="009C3BA8" w:rsidRDefault="009C3BA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A53A0"/>
    <w:multiLevelType w:val="hybridMultilevel"/>
    <w:tmpl w:val="692AEAB4"/>
    <w:lvl w:ilvl="0" w:tplc="05F03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" w15:restartNumberingAfterBreak="0">
    <w:nsid w:val="07B02C65"/>
    <w:multiLevelType w:val="multilevel"/>
    <w:tmpl w:val="43B04238"/>
    <w:lvl w:ilvl="0">
      <w:start w:val="1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2" w15:restartNumberingAfterBreak="0">
    <w:nsid w:val="13A149EC"/>
    <w:multiLevelType w:val="hybridMultilevel"/>
    <w:tmpl w:val="9D9ACC6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0697B"/>
    <w:multiLevelType w:val="hybridMultilevel"/>
    <w:tmpl w:val="C874A472"/>
    <w:lvl w:ilvl="0" w:tplc="AFDAB60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C59B4"/>
    <w:multiLevelType w:val="hybridMultilevel"/>
    <w:tmpl w:val="1F0A073A"/>
    <w:lvl w:ilvl="0" w:tplc="B03C79D8">
      <w:start w:val="1"/>
      <w:numFmt w:val="decimal"/>
      <w:lvlText w:val="%1."/>
      <w:lvlJc w:val="left"/>
      <w:pPr>
        <w:ind w:left="1353" w:hanging="360"/>
      </w:pPr>
      <w:rPr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B63BA"/>
    <w:multiLevelType w:val="hybridMultilevel"/>
    <w:tmpl w:val="77046F06"/>
    <w:lvl w:ilvl="0" w:tplc="D5BAC40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51544B13"/>
    <w:multiLevelType w:val="hybridMultilevel"/>
    <w:tmpl w:val="DD9ADA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C25424F"/>
    <w:multiLevelType w:val="hybridMultilevel"/>
    <w:tmpl w:val="B25ABDD2"/>
    <w:lvl w:ilvl="0" w:tplc="C794EE66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8B35A9"/>
    <w:multiLevelType w:val="multilevel"/>
    <w:tmpl w:val="C1CAEF3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1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08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15B"/>
    <w:rsid w:val="00025247"/>
    <w:rsid w:val="000465D9"/>
    <w:rsid w:val="00047442"/>
    <w:rsid w:val="000759A0"/>
    <w:rsid w:val="00092F47"/>
    <w:rsid w:val="000A1399"/>
    <w:rsid w:val="000B4E0D"/>
    <w:rsid w:val="000C3E2B"/>
    <w:rsid w:val="000F65B9"/>
    <w:rsid w:val="0013415B"/>
    <w:rsid w:val="00163BBA"/>
    <w:rsid w:val="00191561"/>
    <w:rsid w:val="001B075F"/>
    <w:rsid w:val="001C11AF"/>
    <w:rsid w:val="00246309"/>
    <w:rsid w:val="002B1D3A"/>
    <w:rsid w:val="002D4426"/>
    <w:rsid w:val="0031708B"/>
    <w:rsid w:val="00321DD8"/>
    <w:rsid w:val="00324EFC"/>
    <w:rsid w:val="00327096"/>
    <w:rsid w:val="00341677"/>
    <w:rsid w:val="00345E21"/>
    <w:rsid w:val="00374501"/>
    <w:rsid w:val="00422EEA"/>
    <w:rsid w:val="00435DA4"/>
    <w:rsid w:val="00440D09"/>
    <w:rsid w:val="00457D71"/>
    <w:rsid w:val="004E1E09"/>
    <w:rsid w:val="004E22B4"/>
    <w:rsid w:val="00535F0F"/>
    <w:rsid w:val="0059632B"/>
    <w:rsid w:val="005972B3"/>
    <w:rsid w:val="005A0C0B"/>
    <w:rsid w:val="005A6E28"/>
    <w:rsid w:val="005B12FB"/>
    <w:rsid w:val="005B73FF"/>
    <w:rsid w:val="005C2CD4"/>
    <w:rsid w:val="005C32DC"/>
    <w:rsid w:val="005E10C0"/>
    <w:rsid w:val="005F47F2"/>
    <w:rsid w:val="00602290"/>
    <w:rsid w:val="006306BA"/>
    <w:rsid w:val="00631598"/>
    <w:rsid w:val="00643639"/>
    <w:rsid w:val="00654D68"/>
    <w:rsid w:val="00705A8C"/>
    <w:rsid w:val="00711227"/>
    <w:rsid w:val="00761016"/>
    <w:rsid w:val="007B1DCD"/>
    <w:rsid w:val="007B6E07"/>
    <w:rsid w:val="007C3CDF"/>
    <w:rsid w:val="007D4307"/>
    <w:rsid w:val="007E07A2"/>
    <w:rsid w:val="0080488E"/>
    <w:rsid w:val="008077F2"/>
    <w:rsid w:val="00824711"/>
    <w:rsid w:val="00883B06"/>
    <w:rsid w:val="00892536"/>
    <w:rsid w:val="008B512A"/>
    <w:rsid w:val="008C3FEF"/>
    <w:rsid w:val="008F403C"/>
    <w:rsid w:val="008F7CD5"/>
    <w:rsid w:val="00937BCE"/>
    <w:rsid w:val="00962E15"/>
    <w:rsid w:val="009923FC"/>
    <w:rsid w:val="009A52ED"/>
    <w:rsid w:val="009C3BA8"/>
    <w:rsid w:val="009C648A"/>
    <w:rsid w:val="009E2530"/>
    <w:rsid w:val="00A15AEE"/>
    <w:rsid w:val="00A353AC"/>
    <w:rsid w:val="00A668F3"/>
    <w:rsid w:val="00A92BF2"/>
    <w:rsid w:val="00A93052"/>
    <w:rsid w:val="00AB0D24"/>
    <w:rsid w:val="00B13937"/>
    <w:rsid w:val="00B358BD"/>
    <w:rsid w:val="00B507F1"/>
    <w:rsid w:val="00B677D7"/>
    <w:rsid w:val="00B9752A"/>
    <w:rsid w:val="00BA3521"/>
    <w:rsid w:val="00BC4DD1"/>
    <w:rsid w:val="00BE2D35"/>
    <w:rsid w:val="00C07BE8"/>
    <w:rsid w:val="00C17C70"/>
    <w:rsid w:val="00C90FA5"/>
    <w:rsid w:val="00CB791C"/>
    <w:rsid w:val="00CF1499"/>
    <w:rsid w:val="00D7797F"/>
    <w:rsid w:val="00D9242D"/>
    <w:rsid w:val="00DA6A2C"/>
    <w:rsid w:val="00DD5EC5"/>
    <w:rsid w:val="00E22CE3"/>
    <w:rsid w:val="00E412B9"/>
    <w:rsid w:val="00E4299C"/>
    <w:rsid w:val="00E54E5B"/>
    <w:rsid w:val="00EC65A6"/>
    <w:rsid w:val="00ED5C5A"/>
    <w:rsid w:val="00EE3304"/>
    <w:rsid w:val="00EE5D77"/>
    <w:rsid w:val="00EE6B29"/>
    <w:rsid w:val="00F033A2"/>
    <w:rsid w:val="00F1175B"/>
    <w:rsid w:val="00F139B8"/>
    <w:rsid w:val="00F346FD"/>
    <w:rsid w:val="00F41CF9"/>
    <w:rsid w:val="00F51C70"/>
    <w:rsid w:val="00FA62B6"/>
    <w:rsid w:val="00FC373F"/>
    <w:rsid w:val="00FD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B8A884"/>
  <w15:docId w15:val="{7C7382D6-4C8F-4BC4-A6A0-B7FED11EF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11AF"/>
    <w:pPr>
      <w:keepNext/>
      <w:tabs>
        <w:tab w:val="center" w:pos="4536"/>
        <w:tab w:val="right" w:pos="9072"/>
      </w:tabs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link w:val="Normal"/>
    <w:rsid w:val="001C1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Normal1"/>
    <w:locked/>
    <w:rsid w:val="001C11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11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Strong"/>
    <w:uiPriority w:val="22"/>
    <w:qFormat/>
    <w:rsid w:val="001C11AF"/>
    <w:rPr>
      <w:b/>
      <w:bCs/>
    </w:rPr>
  </w:style>
  <w:style w:type="paragraph" w:styleId="a4">
    <w:name w:val="List Paragraph"/>
    <w:basedOn w:val="a"/>
    <w:link w:val="a5"/>
    <w:uiPriority w:val="34"/>
    <w:qFormat/>
    <w:rsid w:val="001C11AF"/>
    <w:pPr>
      <w:autoSpaceDE w:val="0"/>
      <w:autoSpaceDN w:val="0"/>
      <w:ind w:left="720"/>
      <w:contextualSpacing/>
    </w:pPr>
    <w:rPr>
      <w:sz w:val="20"/>
      <w:szCs w:val="20"/>
    </w:rPr>
  </w:style>
  <w:style w:type="character" w:styleId="a6">
    <w:name w:val="Hyperlink"/>
    <w:uiPriority w:val="99"/>
    <w:rsid w:val="001C11AF"/>
    <w:rPr>
      <w:color w:val="150185"/>
      <w:u w:val="single"/>
    </w:rPr>
  </w:style>
  <w:style w:type="character" w:customStyle="1" w:styleId="FontStyle428">
    <w:name w:val="Font Style428"/>
    <w:rsid w:val="001C11AF"/>
    <w:rPr>
      <w:rFonts w:ascii="Times New Roman" w:hAnsi="Times New Roman"/>
      <w:b/>
      <w:spacing w:val="10"/>
      <w:sz w:val="26"/>
    </w:rPr>
  </w:style>
  <w:style w:type="paragraph" w:customStyle="1" w:styleId="Style353">
    <w:name w:val="Style353"/>
    <w:basedOn w:val="a"/>
    <w:rsid w:val="001C11AF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1C11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85">
    <w:name w:val="Font Style85"/>
    <w:rsid w:val="001C11AF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rsid w:val="001C11AF"/>
    <w:pPr>
      <w:widowControl w:val="0"/>
      <w:autoSpaceDE w:val="0"/>
      <w:autoSpaceDN w:val="0"/>
      <w:adjustRightInd w:val="0"/>
      <w:spacing w:line="322" w:lineRule="exact"/>
    </w:pPr>
    <w:rPr>
      <w:rFonts w:eastAsiaTheme="minorEastAsia"/>
    </w:rPr>
  </w:style>
  <w:style w:type="character" w:customStyle="1" w:styleId="FontStyle83">
    <w:name w:val="Font Style83"/>
    <w:rsid w:val="001C11AF"/>
    <w:rPr>
      <w:rFonts w:ascii="Times New Roman" w:hAnsi="Times New Roman" w:cs="Times New Roman"/>
      <w:b/>
      <w:sz w:val="24"/>
    </w:rPr>
  </w:style>
  <w:style w:type="paragraph" w:customStyle="1" w:styleId="file">
    <w:name w:val="file"/>
    <w:basedOn w:val="a"/>
    <w:rsid w:val="001C11AF"/>
    <w:pPr>
      <w:spacing w:before="100" w:beforeAutospacing="1" w:after="100" w:afterAutospacing="1"/>
    </w:pPr>
  </w:style>
  <w:style w:type="paragraph" w:customStyle="1" w:styleId="16pt">
    <w:name w:val="Обычный + 16 pt"/>
    <w:aliases w:val="полужирный,по центру"/>
    <w:basedOn w:val="a"/>
    <w:link w:val="a7"/>
    <w:rsid w:val="001C11AF"/>
    <w:pPr>
      <w:spacing w:line="360" w:lineRule="auto"/>
      <w:ind w:firstLine="709"/>
      <w:jc w:val="both"/>
    </w:pPr>
    <w:rPr>
      <w:sz w:val="32"/>
    </w:rPr>
  </w:style>
  <w:style w:type="character" w:customStyle="1" w:styleId="a7">
    <w:name w:val="по центру Знак"/>
    <w:link w:val="16pt"/>
    <w:rsid w:val="001C11A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xmsolistparagraph">
    <w:name w:val="x_msolistparagraph"/>
    <w:basedOn w:val="a"/>
    <w:rsid w:val="001C11AF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1C11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basedOn w:val="a"/>
    <w:next w:val="a9"/>
    <w:uiPriority w:val="99"/>
    <w:rsid w:val="00BC4DD1"/>
    <w:pPr>
      <w:spacing w:before="100" w:beforeAutospacing="1" w:after="100" w:afterAutospacing="1"/>
    </w:pPr>
    <w:rPr>
      <w:rFonts w:ascii="Verdana" w:eastAsia="Arial Unicode MS" w:hAnsi="Verdana" w:cs="Arial Unicode MS"/>
      <w:sz w:val="28"/>
      <w:szCs w:val="28"/>
    </w:rPr>
  </w:style>
  <w:style w:type="character" w:customStyle="1" w:styleId="s1">
    <w:name w:val="s1"/>
    <w:rsid w:val="00BC4DD1"/>
    <w:rPr>
      <w:u w:val="single"/>
    </w:rPr>
  </w:style>
  <w:style w:type="paragraph" w:styleId="a9">
    <w:name w:val="Normal (Web)"/>
    <w:basedOn w:val="a"/>
    <w:uiPriority w:val="99"/>
    <w:unhideWhenUsed/>
    <w:rsid w:val="00BC4DD1"/>
  </w:style>
  <w:style w:type="character" w:customStyle="1" w:styleId="UnresolvedMention">
    <w:name w:val="Unresolved Mention"/>
    <w:basedOn w:val="a0"/>
    <w:uiPriority w:val="99"/>
    <w:semiHidden/>
    <w:unhideWhenUsed/>
    <w:rsid w:val="00B677D7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B139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13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139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139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1915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e">
    <w:name w:val="FollowedHyperlink"/>
    <w:basedOn w:val="a0"/>
    <w:uiPriority w:val="99"/>
    <w:semiHidden/>
    <w:unhideWhenUsed/>
    <w:rsid w:val="00705A8C"/>
    <w:rPr>
      <w:color w:val="954F72" w:themeColor="followed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E22CE3"/>
    <w:pPr>
      <w:keepLines/>
      <w:tabs>
        <w:tab w:val="clear" w:pos="4536"/>
        <w:tab w:val="clear" w:pos="9072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2">
    <w:name w:val="toc 2"/>
    <w:basedOn w:val="a"/>
    <w:next w:val="a"/>
    <w:autoRedefine/>
    <w:uiPriority w:val="39"/>
    <w:unhideWhenUsed/>
    <w:rsid w:val="00E22CE3"/>
    <w:pPr>
      <w:spacing w:after="100"/>
      <w:ind w:left="240"/>
    </w:pPr>
  </w:style>
  <w:style w:type="paragraph" w:styleId="11">
    <w:name w:val="toc 1"/>
    <w:basedOn w:val="a"/>
    <w:next w:val="a"/>
    <w:autoRedefine/>
    <w:uiPriority w:val="39"/>
    <w:unhideWhenUsed/>
    <w:rsid w:val="00E22CE3"/>
    <w:pPr>
      <w:spacing w:after="100"/>
    </w:pPr>
  </w:style>
  <w:style w:type="paragraph" w:styleId="af0">
    <w:name w:val="Balloon Text"/>
    <w:basedOn w:val="a"/>
    <w:link w:val="af1"/>
    <w:uiPriority w:val="99"/>
    <w:semiHidden/>
    <w:unhideWhenUsed/>
    <w:rsid w:val="00E22CE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22CE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1"/>
    <w:next w:val="af2"/>
    <w:uiPriority w:val="59"/>
    <w:rsid w:val="0009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rsid w:val="0009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25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.ru/fil/ufa/about/ums/Pages/info.asp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ebsite.vzfei.ru/rus/librar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fa.ru/fil/ufa/about/ums/Pages/info.asp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nizda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.ru/fil/ufa/about/ums/Pages/info.aspx" TargetMode="External"/><Relationship Id="rId10" Type="http://schemas.openxmlformats.org/officeDocument/2006/relationships/hyperlink" Target="https://znanium.com/catalog/product/109303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fa.ru/fil/ufa/about/ums/Pages/info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F593C-C379-4D05-94FC-C31B5B69B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978</Words>
  <Characters>5578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</vt:lpstr>
      <vt:lpstr>    </vt:lpstr>
      <vt:lpstr>    1. Наименование дисциплины</vt:lpstr>
      <vt:lpstr>8.	  Перечень основной и дополнительной учебной литературы, необходимой для осво</vt:lpstr>
      <vt:lpstr>9. Перечень ресурсов информационно-телекоммуникационной сети «Интернет», необход</vt:lpstr>
      <vt:lpstr>    10. Методические указания для обучающихся по освоению дисциплины</vt:lpstr>
      <vt:lpstr>    11.	Перечень информационных технологий, используемых при осуществлении образоват</vt:lpstr>
      <vt:lpstr>    </vt:lpstr>
      <vt:lpstr>    12. Описание материально-технической базы, необходимой для осуществления образов</vt:lpstr>
    </vt:vector>
  </TitlesOfParts>
  <Company/>
  <LinksUpToDate>false</LinksUpToDate>
  <CharactersWithSpaces>6543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Фархиева Светлана Анатольевна</dc:creator>
  <cp:lastModifiedBy>Пользователь Windows</cp:lastModifiedBy>
  <cp:revision>6</cp:revision>
  <cp:lastPrinted>2022-10-18T05:07:00Z</cp:lastPrinted>
  <dcterms:created xsi:type="dcterms:W3CDTF">2025-09-04T16:38:00Z</dcterms:created>
  <dcterms:modified xsi:type="dcterms:W3CDTF">2025-09-12T20:47:00Z</dcterms:modified>
</cp:coreProperties>
</file>